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4D39" w:rsidRPr="00270AFA" w:rsidRDefault="005E4D39" w:rsidP="005E4D39">
      <w:pPr>
        <w:spacing w:line="240" w:lineRule="auto"/>
        <w:rPr>
          <w:rFonts w:cs="Calibri"/>
          <w:sz w:val="24"/>
          <w:szCs w:val="24"/>
          <w:u w:val="single"/>
        </w:rPr>
      </w:pPr>
      <w:r w:rsidRPr="00270AFA">
        <w:rPr>
          <w:rFonts w:cs="Calibri"/>
          <w:b/>
          <w:sz w:val="24"/>
          <w:szCs w:val="24"/>
          <w:u w:val="single"/>
        </w:rPr>
        <w:t>FEDERAL LEGISLATION THAT GUIDES OCS RE: PERMANENCY</w:t>
      </w:r>
      <w:bookmarkStart w:id="0" w:name="_GoBack"/>
      <w:bookmarkEnd w:id="0"/>
    </w:p>
    <w:p w:rsidR="005E4D39" w:rsidRPr="00270AFA" w:rsidRDefault="005E4D39" w:rsidP="005E4D39">
      <w:pPr>
        <w:spacing w:line="240" w:lineRule="auto"/>
        <w:rPr>
          <w:rFonts w:cs="Calibri"/>
          <w:b/>
          <w:sz w:val="24"/>
          <w:szCs w:val="24"/>
        </w:rPr>
      </w:pPr>
      <w:r w:rsidRPr="00270AFA">
        <w:rPr>
          <w:rFonts w:cs="Calibri"/>
          <w:b/>
          <w:sz w:val="24"/>
          <w:szCs w:val="24"/>
        </w:rPr>
        <w:t>There are many laws that have impacted the adoption and guardianship work in Alaska.  Here are some you may want to review to learn more about adoption and guardianship:</w:t>
      </w:r>
    </w:p>
    <w:p w:rsidR="005E4D39" w:rsidRPr="00270AFA" w:rsidRDefault="005E4D39" w:rsidP="005E4D39">
      <w:pPr>
        <w:pStyle w:val="ListParagraph"/>
        <w:numPr>
          <w:ilvl w:val="0"/>
          <w:numId w:val="1"/>
        </w:numPr>
        <w:spacing w:line="240" w:lineRule="auto"/>
        <w:rPr>
          <w:rFonts w:cs="Calibri"/>
          <w:sz w:val="24"/>
          <w:szCs w:val="24"/>
        </w:rPr>
      </w:pPr>
      <w:r w:rsidRPr="00270AFA">
        <w:rPr>
          <w:rFonts w:cs="Calibri"/>
          <w:sz w:val="24"/>
          <w:szCs w:val="24"/>
        </w:rPr>
        <w:t xml:space="preserve">1978: </w:t>
      </w:r>
      <w:r w:rsidR="000413D7" w:rsidRPr="00270AFA">
        <w:rPr>
          <w:rFonts w:cs="Calibri"/>
          <w:sz w:val="24"/>
          <w:szCs w:val="24"/>
        </w:rPr>
        <w:tab/>
      </w:r>
      <w:r w:rsidRPr="00270AFA">
        <w:rPr>
          <w:rFonts w:cs="Calibri"/>
          <w:sz w:val="24"/>
          <w:szCs w:val="24"/>
        </w:rPr>
        <w:t>Indian Child Welfare Act</w:t>
      </w:r>
    </w:p>
    <w:p w:rsidR="005E4D39" w:rsidRPr="00270AFA" w:rsidRDefault="005E4D39" w:rsidP="005E4D39">
      <w:pPr>
        <w:pStyle w:val="ListParagraph"/>
        <w:numPr>
          <w:ilvl w:val="0"/>
          <w:numId w:val="1"/>
        </w:numPr>
        <w:spacing w:line="240" w:lineRule="auto"/>
        <w:rPr>
          <w:rFonts w:cs="Calibri"/>
          <w:sz w:val="24"/>
          <w:szCs w:val="24"/>
        </w:rPr>
      </w:pPr>
      <w:r w:rsidRPr="00270AFA">
        <w:rPr>
          <w:rFonts w:cs="Calibri"/>
          <w:sz w:val="24"/>
          <w:szCs w:val="24"/>
        </w:rPr>
        <w:t xml:space="preserve">1980:  </w:t>
      </w:r>
      <w:r w:rsidR="000413D7" w:rsidRPr="00270AFA">
        <w:rPr>
          <w:rFonts w:cs="Calibri"/>
          <w:sz w:val="24"/>
          <w:szCs w:val="24"/>
        </w:rPr>
        <w:tab/>
      </w:r>
      <w:r w:rsidRPr="00270AFA">
        <w:rPr>
          <w:rFonts w:cs="Calibri"/>
          <w:sz w:val="24"/>
          <w:szCs w:val="24"/>
        </w:rPr>
        <w:t>Adoption Assistance an</w:t>
      </w:r>
      <w:r w:rsidR="00D8447B">
        <w:rPr>
          <w:rFonts w:cs="Calibri"/>
          <w:sz w:val="24"/>
          <w:szCs w:val="24"/>
        </w:rPr>
        <w:t>d Child Welfare Act</w:t>
      </w:r>
    </w:p>
    <w:p w:rsidR="005E4D39" w:rsidRPr="00270AFA" w:rsidRDefault="005E4D39" w:rsidP="005E4D39">
      <w:pPr>
        <w:pStyle w:val="ListParagraph"/>
        <w:numPr>
          <w:ilvl w:val="0"/>
          <w:numId w:val="1"/>
        </w:numPr>
        <w:spacing w:line="240" w:lineRule="auto"/>
        <w:rPr>
          <w:rFonts w:cs="Calibri"/>
          <w:sz w:val="24"/>
          <w:szCs w:val="24"/>
        </w:rPr>
      </w:pPr>
      <w:r w:rsidRPr="00270AFA">
        <w:rPr>
          <w:rFonts w:cs="Calibri"/>
          <w:sz w:val="24"/>
          <w:szCs w:val="24"/>
        </w:rPr>
        <w:t xml:space="preserve">1986: </w:t>
      </w:r>
      <w:r w:rsidR="000413D7" w:rsidRPr="00270AFA">
        <w:rPr>
          <w:rFonts w:cs="Calibri"/>
          <w:sz w:val="24"/>
          <w:szCs w:val="24"/>
        </w:rPr>
        <w:tab/>
      </w:r>
      <w:r w:rsidRPr="00270AFA">
        <w:rPr>
          <w:rFonts w:cs="Calibri"/>
          <w:sz w:val="24"/>
          <w:szCs w:val="24"/>
        </w:rPr>
        <w:t>Tax Reform Act</w:t>
      </w:r>
    </w:p>
    <w:p w:rsidR="005E4D39" w:rsidRPr="00270AFA" w:rsidRDefault="005E4D39" w:rsidP="005E4D39">
      <w:pPr>
        <w:pStyle w:val="ListParagraph"/>
        <w:numPr>
          <w:ilvl w:val="0"/>
          <w:numId w:val="1"/>
        </w:numPr>
        <w:spacing w:line="240" w:lineRule="auto"/>
        <w:rPr>
          <w:rFonts w:cs="Calibri"/>
          <w:sz w:val="24"/>
          <w:szCs w:val="24"/>
        </w:rPr>
      </w:pPr>
      <w:r w:rsidRPr="00270AFA">
        <w:rPr>
          <w:rFonts w:cs="Calibri"/>
          <w:sz w:val="24"/>
          <w:szCs w:val="24"/>
        </w:rPr>
        <w:t xml:space="preserve">1994 </w:t>
      </w:r>
      <w:r w:rsidR="000413D7" w:rsidRPr="00270AFA">
        <w:rPr>
          <w:rFonts w:cs="Calibri"/>
          <w:sz w:val="24"/>
          <w:szCs w:val="24"/>
        </w:rPr>
        <w:t xml:space="preserve"> </w:t>
      </w:r>
      <w:r w:rsidR="000413D7" w:rsidRPr="00270AFA">
        <w:rPr>
          <w:rFonts w:cs="Calibri"/>
          <w:sz w:val="24"/>
          <w:szCs w:val="24"/>
        </w:rPr>
        <w:tab/>
      </w:r>
      <w:r w:rsidRPr="00270AFA">
        <w:rPr>
          <w:rFonts w:cs="Calibri"/>
          <w:sz w:val="24"/>
          <w:szCs w:val="24"/>
        </w:rPr>
        <w:t>Multi Ethnic Placement Act</w:t>
      </w:r>
    </w:p>
    <w:p w:rsidR="005E4D39" w:rsidRPr="00270AFA" w:rsidRDefault="005E4D39" w:rsidP="005E4D39">
      <w:pPr>
        <w:pStyle w:val="ListParagraph"/>
        <w:numPr>
          <w:ilvl w:val="0"/>
          <w:numId w:val="1"/>
        </w:numPr>
        <w:spacing w:line="240" w:lineRule="auto"/>
        <w:rPr>
          <w:rFonts w:cs="Calibri"/>
          <w:sz w:val="24"/>
          <w:szCs w:val="24"/>
        </w:rPr>
      </w:pPr>
      <w:r w:rsidRPr="00270AFA">
        <w:rPr>
          <w:rFonts w:cs="Calibri"/>
          <w:sz w:val="24"/>
          <w:szCs w:val="24"/>
        </w:rPr>
        <w:t xml:space="preserve">1996: </w:t>
      </w:r>
      <w:r w:rsidR="000413D7" w:rsidRPr="00270AFA">
        <w:rPr>
          <w:rFonts w:cs="Calibri"/>
          <w:sz w:val="24"/>
          <w:szCs w:val="24"/>
        </w:rPr>
        <w:tab/>
      </w:r>
      <w:r w:rsidRPr="00270AFA">
        <w:rPr>
          <w:rFonts w:cs="Calibri"/>
          <w:sz w:val="24"/>
          <w:szCs w:val="24"/>
        </w:rPr>
        <w:t>Small Business Job Protection Act</w:t>
      </w:r>
    </w:p>
    <w:p w:rsidR="005E4D39" w:rsidRPr="00270AFA" w:rsidRDefault="005E4D39" w:rsidP="005E4D39">
      <w:pPr>
        <w:pStyle w:val="ListParagraph"/>
        <w:numPr>
          <w:ilvl w:val="0"/>
          <w:numId w:val="1"/>
        </w:numPr>
        <w:spacing w:line="240" w:lineRule="auto"/>
        <w:rPr>
          <w:rFonts w:cs="Calibri"/>
          <w:sz w:val="24"/>
          <w:szCs w:val="24"/>
        </w:rPr>
      </w:pPr>
      <w:r w:rsidRPr="00270AFA">
        <w:rPr>
          <w:rFonts w:cs="Calibri"/>
          <w:sz w:val="24"/>
          <w:szCs w:val="24"/>
        </w:rPr>
        <w:t xml:space="preserve">1997:  </w:t>
      </w:r>
      <w:r w:rsidR="000413D7" w:rsidRPr="00270AFA">
        <w:rPr>
          <w:rFonts w:cs="Calibri"/>
          <w:sz w:val="24"/>
          <w:szCs w:val="24"/>
        </w:rPr>
        <w:tab/>
      </w:r>
      <w:r w:rsidRPr="00270AFA">
        <w:rPr>
          <w:rFonts w:cs="Calibri"/>
          <w:sz w:val="24"/>
          <w:szCs w:val="24"/>
        </w:rPr>
        <w:t>Adoption and Safe Families Act</w:t>
      </w:r>
    </w:p>
    <w:p w:rsidR="005E4D39" w:rsidRPr="00270AFA" w:rsidRDefault="005E4D39" w:rsidP="005E4D39">
      <w:pPr>
        <w:pStyle w:val="ListParagraph"/>
        <w:numPr>
          <w:ilvl w:val="0"/>
          <w:numId w:val="1"/>
        </w:numPr>
        <w:spacing w:line="240" w:lineRule="auto"/>
        <w:rPr>
          <w:rFonts w:cs="Calibri"/>
          <w:sz w:val="24"/>
          <w:szCs w:val="24"/>
        </w:rPr>
      </w:pPr>
      <w:r w:rsidRPr="00270AFA">
        <w:rPr>
          <w:rFonts w:cs="Calibri"/>
          <w:sz w:val="24"/>
          <w:szCs w:val="24"/>
        </w:rPr>
        <w:t xml:space="preserve">2008: </w:t>
      </w:r>
      <w:r w:rsidR="000413D7" w:rsidRPr="00270AFA">
        <w:rPr>
          <w:rFonts w:cs="Calibri"/>
          <w:sz w:val="24"/>
          <w:szCs w:val="24"/>
        </w:rPr>
        <w:tab/>
      </w:r>
      <w:r w:rsidRPr="00270AFA">
        <w:rPr>
          <w:rFonts w:cs="Calibri"/>
          <w:sz w:val="24"/>
          <w:szCs w:val="24"/>
        </w:rPr>
        <w:t xml:space="preserve">Fostering Connections to Success and Increasing Adoptions Act </w:t>
      </w:r>
    </w:p>
    <w:p w:rsidR="00D55BBA" w:rsidRPr="00270AFA" w:rsidRDefault="00D55BBA" w:rsidP="0021226C">
      <w:pPr>
        <w:pStyle w:val="ListParagraph"/>
        <w:spacing w:line="240" w:lineRule="auto"/>
        <w:ind w:left="0"/>
        <w:rPr>
          <w:rFonts w:cs="Calibri"/>
          <w:sz w:val="24"/>
          <w:szCs w:val="24"/>
        </w:rPr>
      </w:pPr>
    </w:p>
    <w:p w:rsidR="0030530E" w:rsidRPr="00270AFA" w:rsidRDefault="00494023" w:rsidP="005E4D39">
      <w:pPr>
        <w:spacing w:line="240" w:lineRule="auto"/>
        <w:rPr>
          <w:rFonts w:cs="Calibri"/>
          <w:b/>
          <w:sz w:val="24"/>
          <w:szCs w:val="24"/>
          <w:u w:val="single"/>
        </w:rPr>
      </w:pPr>
      <w:r w:rsidRPr="00270AFA">
        <w:rPr>
          <w:rFonts w:cs="Calibri"/>
          <w:b/>
          <w:sz w:val="24"/>
          <w:szCs w:val="24"/>
          <w:u w:val="single"/>
        </w:rPr>
        <w:t>PERMANENCY GOALS</w:t>
      </w:r>
    </w:p>
    <w:p w:rsidR="00756DEC" w:rsidRPr="00270AFA" w:rsidRDefault="00756DEC" w:rsidP="00955C4E">
      <w:pPr>
        <w:spacing w:line="240" w:lineRule="auto"/>
        <w:rPr>
          <w:rFonts w:cs="Calibri"/>
          <w:sz w:val="24"/>
          <w:szCs w:val="24"/>
        </w:rPr>
      </w:pPr>
      <w:r w:rsidRPr="00270AFA">
        <w:rPr>
          <w:rFonts w:cs="Calibri"/>
          <w:sz w:val="24"/>
          <w:szCs w:val="24"/>
          <w:u w:val="single"/>
        </w:rPr>
        <w:t>Remain in own Home</w:t>
      </w:r>
      <w:r w:rsidRPr="00270AFA">
        <w:rPr>
          <w:rFonts w:cs="Calibri"/>
          <w:sz w:val="24"/>
          <w:szCs w:val="24"/>
        </w:rPr>
        <w:t xml:space="preserve">:  This goal is chosen when a child is placed in their own home and the goal is to help the child </w:t>
      </w:r>
      <w:r w:rsidR="0030530E" w:rsidRPr="00270AFA">
        <w:rPr>
          <w:rFonts w:cs="Calibri"/>
          <w:sz w:val="24"/>
          <w:szCs w:val="24"/>
        </w:rPr>
        <w:t>remain</w:t>
      </w:r>
      <w:r w:rsidRPr="00270AFA">
        <w:rPr>
          <w:rFonts w:cs="Calibri"/>
          <w:sz w:val="24"/>
          <w:szCs w:val="24"/>
        </w:rPr>
        <w:t xml:space="preserve"> safely in that home.</w:t>
      </w:r>
      <w:r w:rsidR="0081798E" w:rsidRPr="00270AFA">
        <w:rPr>
          <w:rFonts w:cs="Calibri"/>
          <w:sz w:val="24"/>
          <w:szCs w:val="24"/>
        </w:rPr>
        <w:t xml:space="preserve"> Although not recognized as a permanency goal, this is an option available in ORCA.  </w:t>
      </w:r>
    </w:p>
    <w:p w:rsidR="00955C4E" w:rsidRDefault="0030530E" w:rsidP="0084698C">
      <w:pPr>
        <w:pStyle w:val="ListParagraph"/>
        <w:spacing w:line="240" w:lineRule="auto"/>
        <w:ind w:left="0"/>
        <w:rPr>
          <w:rFonts w:cs="Calibri"/>
          <w:sz w:val="24"/>
          <w:szCs w:val="24"/>
        </w:rPr>
      </w:pPr>
      <w:r w:rsidRPr="00270AFA">
        <w:rPr>
          <w:rFonts w:cs="Calibri"/>
          <w:sz w:val="24"/>
          <w:szCs w:val="24"/>
          <w:u w:val="single"/>
        </w:rPr>
        <w:t>Reunification</w:t>
      </w:r>
      <w:r w:rsidRPr="00270AFA">
        <w:rPr>
          <w:rFonts w:cs="Calibri"/>
          <w:sz w:val="24"/>
          <w:szCs w:val="24"/>
        </w:rPr>
        <w:t xml:space="preserve">: </w:t>
      </w:r>
    </w:p>
    <w:p w:rsidR="00955C4E" w:rsidRPr="00270AFA" w:rsidRDefault="00682F44" w:rsidP="00E87259">
      <w:pPr>
        <w:pStyle w:val="ListParagraph"/>
        <w:spacing w:line="240" w:lineRule="auto"/>
        <w:ind w:left="0"/>
        <w:rPr>
          <w:rFonts w:cs="Calibri"/>
          <w:sz w:val="24"/>
          <w:szCs w:val="24"/>
        </w:rPr>
      </w:pPr>
      <w:r w:rsidRPr="000B2D87">
        <w:rPr>
          <w:rFonts w:cs="Calibri"/>
          <w:sz w:val="24"/>
          <w:szCs w:val="24"/>
        </w:rPr>
        <w:t>This r</w:t>
      </w:r>
      <w:r w:rsidR="009125C0" w:rsidRPr="000B2D87">
        <w:rPr>
          <w:rFonts w:cs="Calibri"/>
          <w:sz w:val="24"/>
          <w:szCs w:val="24"/>
        </w:rPr>
        <w:t>efers to the process of returning children in temporary ou</w:t>
      </w:r>
      <w:r w:rsidR="00E87259" w:rsidRPr="000B2D87">
        <w:rPr>
          <w:rFonts w:cs="Calibri"/>
          <w:sz w:val="24"/>
          <w:szCs w:val="24"/>
        </w:rPr>
        <w:t>t-of-home care to their family</w:t>
      </w:r>
      <w:r w:rsidR="009125C0" w:rsidRPr="000B2D87">
        <w:rPr>
          <w:rFonts w:cs="Calibri"/>
          <w:sz w:val="24"/>
          <w:szCs w:val="24"/>
        </w:rPr>
        <w:t xml:space="preserve"> of origin. Reunification is both the primary goal for children in out-of-home care as well as the most common outcome. </w:t>
      </w:r>
      <w:r w:rsidR="009125C0">
        <w:rPr>
          <w:rFonts w:cs="Calibri"/>
          <w:sz w:val="24"/>
          <w:szCs w:val="24"/>
        </w:rPr>
        <w:t>(Child Welfare Information Gateway)</w:t>
      </w:r>
    </w:p>
    <w:p w:rsidR="00756DEC" w:rsidRDefault="00756DEC" w:rsidP="00005664">
      <w:pPr>
        <w:pStyle w:val="ListParagraph"/>
        <w:numPr>
          <w:ilvl w:val="0"/>
          <w:numId w:val="1"/>
        </w:numPr>
        <w:rPr>
          <w:rFonts w:cs="Calibri"/>
          <w:sz w:val="24"/>
          <w:szCs w:val="24"/>
        </w:rPr>
      </w:pPr>
      <w:r w:rsidRPr="00270AFA">
        <w:rPr>
          <w:rFonts w:cs="Calibri"/>
          <w:sz w:val="24"/>
          <w:szCs w:val="24"/>
        </w:rPr>
        <w:t xml:space="preserve">When the permanency goal is reunification, a child should be back in the home within 12 months of coming into care. </w:t>
      </w:r>
    </w:p>
    <w:p w:rsidR="00E87259" w:rsidRPr="00270AFA" w:rsidRDefault="00E87259" w:rsidP="00005664">
      <w:pPr>
        <w:pStyle w:val="ListParagraph"/>
        <w:numPr>
          <w:ilvl w:val="0"/>
          <w:numId w:val="1"/>
        </w:numPr>
        <w:rPr>
          <w:rFonts w:cs="Calibri"/>
          <w:sz w:val="24"/>
          <w:szCs w:val="24"/>
        </w:rPr>
      </w:pPr>
      <w:r w:rsidRPr="00270AFA">
        <w:rPr>
          <w:rFonts w:cs="Calibri"/>
          <w:sz w:val="24"/>
          <w:szCs w:val="24"/>
        </w:rPr>
        <w:t>This goal should be the primary goal whenever a child is removed from a parent’s care, except in the extreme circumstances.</w:t>
      </w:r>
    </w:p>
    <w:p w:rsidR="00756DEC" w:rsidRDefault="00D8447B" w:rsidP="00005664">
      <w:pPr>
        <w:pStyle w:val="ListParagraph"/>
        <w:numPr>
          <w:ilvl w:val="0"/>
          <w:numId w:val="1"/>
        </w:numPr>
        <w:rPr>
          <w:rFonts w:cs="Calibri"/>
          <w:sz w:val="24"/>
          <w:szCs w:val="24"/>
        </w:rPr>
      </w:pPr>
      <w:r>
        <w:rPr>
          <w:rFonts w:cs="Calibri"/>
          <w:sz w:val="24"/>
          <w:szCs w:val="24"/>
        </w:rPr>
        <w:t xml:space="preserve">Reunification should be the primary goal </w:t>
      </w:r>
      <w:r w:rsidR="00756DEC" w:rsidRPr="00270AFA">
        <w:rPr>
          <w:rFonts w:cs="Calibri"/>
          <w:sz w:val="24"/>
          <w:szCs w:val="24"/>
        </w:rPr>
        <w:t>until parental rights are terminated or until the court has determined that reasonable efforts towards reunification are no longer required.</w:t>
      </w:r>
    </w:p>
    <w:p w:rsidR="006865D7" w:rsidRPr="00270AFA" w:rsidRDefault="006865D7" w:rsidP="00005664">
      <w:pPr>
        <w:pStyle w:val="ListParagraph"/>
        <w:numPr>
          <w:ilvl w:val="0"/>
          <w:numId w:val="1"/>
        </w:numPr>
        <w:rPr>
          <w:rFonts w:cs="Calibri"/>
          <w:sz w:val="24"/>
          <w:szCs w:val="24"/>
        </w:rPr>
      </w:pPr>
      <w:r w:rsidRPr="00270AFA">
        <w:rPr>
          <w:rFonts w:cs="Calibri"/>
          <w:sz w:val="24"/>
          <w:szCs w:val="24"/>
        </w:rPr>
        <w:t>The goal can apply to reunifying the child with both of their parents, the parent from the removal home, or the parent from the non-removal home.</w:t>
      </w:r>
    </w:p>
    <w:p w:rsidR="0084698C" w:rsidRPr="00270AFA" w:rsidRDefault="0084698C" w:rsidP="0084698C">
      <w:pPr>
        <w:pStyle w:val="ListParagraph"/>
        <w:spacing w:line="240" w:lineRule="auto"/>
        <w:ind w:left="0"/>
        <w:rPr>
          <w:rFonts w:cs="Calibri"/>
          <w:sz w:val="24"/>
          <w:szCs w:val="24"/>
          <w:u w:val="single"/>
        </w:rPr>
      </w:pPr>
    </w:p>
    <w:p w:rsidR="007F5388" w:rsidRPr="00270AFA" w:rsidRDefault="0030530E" w:rsidP="0084698C">
      <w:pPr>
        <w:pStyle w:val="ListParagraph"/>
        <w:spacing w:line="240" w:lineRule="auto"/>
        <w:ind w:left="0"/>
        <w:rPr>
          <w:rFonts w:cs="Calibri"/>
          <w:sz w:val="24"/>
          <w:szCs w:val="24"/>
        </w:rPr>
      </w:pPr>
      <w:r w:rsidRPr="00270AFA">
        <w:rPr>
          <w:rFonts w:cs="Calibri"/>
          <w:sz w:val="24"/>
          <w:szCs w:val="24"/>
          <w:u w:val="single"/>
        </w:rPr>
        <w:t>Adoption:</w:t>
      </w:r>
      <w:r w:rsidRPr="00270AFA">
        <w:rPr>
          <w:rFonts w:cs="Calibri"/>
          <w:sz w:val="24"/>
          <w:szCs w:val="24"/>
        </w:rPr>
        <w:t xml:space="preserve"> </w:t>
      </w:r>
    </w:p>
    <w:p w:rsidR="009125C0" w:rsidRDefault="00682F44" w:rsidP="00D8447B">
      <w:pPr>
        <w:pStyle w:val="ListParagraph"/>
        <w:spacing w:line="240" w:lineRule="auto"/>
        <w:ind w:left="0"/>
        <w:contextualSpacing w:val="0"/>
        <w:rPr>
          <w:rFonts w:cs="Calibri"/>
          <w:sz w:val="24"/>
          <w:szCs w:val="24"/>
        </w:rPr>
      </w:pPr>
      <w:r>
        <w:rPr>
          <w:rFonts w:cs="Calibri"/>
          <w:sz w:val="24"/>
          <w:szCs w:val="24"/>
        </w:rPr>
        <w:t>This is t</w:t>
      </w:r>
      <w:r w:rsidR="009125C0" w:rsidRPr="009125C0">
        <w:rPr>
          <w:rFonts w:cs="Calibri"/>
          <w:sz w:val="24"/>
          <w:szCs w:val="24"/>
        </w:rPr>
        <w:t>he social, emotional, and legal process through which children who will not be raised by their birth parents become full and permanent legal</w:t>
      </w:r>
      <w:r w:rsidR="00E87259">
        <w:rPr>
          <w:rFonts w:cs="Calibri"/>
          <w:sz w:val="24"/>
          <w:szCs w:val="24"/>
        </w:rPr>
        <w:t xml:space="preserve"> members of another family and can include</w:t>
      </w:r>
      <w:r w:rsidR="009125C0" w:rsidRPr="009125C0">
        <w:rPr>
          <w:rFonts w:cs="Calibri"/>
          <w:sz w:val="24"/>
          <w:szCs w:val="24"/>
        </w:rPr>
        <w:t xml:space="preserve"> maintaining connections to their birth family.</w:t>
      </w:r>
      <w:r w:rsidR="009125C0">
        <w:rPr>
          <w:rFonts w:cs="Calibri"/>
          <w:sz w:val="24"/>
          <w:szCs w:val="24"/>
        </w:rPr>
        <w:t xml:space="preserve"> </w:t>
      </w:r>
      <w:r w:rsidR="009125C0" w:rsidRPr="009125C0">
        <w:rPr>
          <w:rFonts w:cs="Calibri"/>
          <w:sz w:val="24"/>
          <w:szCs w:val="24"/>
        </w:rPr>
        <w:t>(Child Welfare Information</w:t>
      </w:r>
      <w:r w:rsidR="009125C0">
        <w:rPr>
          <w:rFonts w:cs="Calibri"/>
          <w:sz w:val="24"/>
          <w:szCs w:val="24"/>
        </w:rPr>
        <w:t xml:space="preserve"> Gateway)</w:t>
      </w:r>
    </w:p>
    <w:p w:rsidR="00756DEC" w:rsidRDefault="00756DEC" w:rsidP="00005664">
      <w:pPr>
        <w:pStyle w:val="ListParagraph"/>
        <w:numPr>
          <w:ilvl w:val="0"/>
          <w:numId w:val="1"/>
        </w:numPr>
        <w:rPr>
          <w:rFonts w:cs="Calibri"/>
          <w:sz w:val="24"/>
          <w:szCs w:val="24"/>
        </w:rPr>
      </w:pPr>
      <w:r w:rsidRPr="00270AFA">
        <w:rPr>
          <w:rFonts w:cs="Calibri"/>
          <w:sz w:val="24"/>
          <w:szCs w:val="24"/>
        </w:rPr>
        <w:t>When the permanency goal is adoption, a child should be in a finalized adoption within 24 months of coming into care</w:t>
      </w:r>
      <w:r w:rsidR="00E87259">
        <w:rPr>
          <w:rFonts w:cs="Calibri"/>
          <w:sz w:val="24"/>
          <w:szCs w:val="24"/>
        </w:rPr>
        <w:t>.</w:t>
      </w:r>
    </w:p>
    <w:p w:rsidR="00E87259" w:rsidRPr="00270AFA" w:rsidRDefault="00E87259" w:rsidP="00005664">
      <w:pPr>
        <w:pStyle w:val="ListParagraph"/>
        <w:numPr>
          <w:ilvl w:val="0"/>
          <w:numId w:val="1"/>
        </w:numPr>
        <w:rPr>
          <w:rFonts w:cs="Calibri"/>
          <w:sz w:val="24"/>
          <w:szCs w:val="24"/>
        </w:rPr>
      </w:pPr>
      <w:r w:rsidRPr="00270AFA">
        <w:rPr>
          <w:rFonts w:cs="Calibri"/>
          <w:sz w:val="24"/>
          <w:szCs w:val="24"/>
        </w:rPr>
        <w:t>This goal can be chosen at any time in the life of the case</w:t>
      </w:r>
      <w:r>
        <w:rPr>
          <w:rFonts w:cs="Calibri"/>
          <w:sz w:val="24"/>
          <w:szCs w:val="24"/>
        </w:rPr>
        <w:t xml:space="preserve"> and is applicable to all children</w:t>
      </w:r>
      <w:r w:rsidRPr="00270AFA">
        <w:rPr>
          <w:rFonts w:cs="Calibri"/>
          <w:sz w:val="24"/>
          <w:szCs w:val="24"/>
        </w:rPr>
        <w:t xml:space="preserve">, </w:t>
      </w:r>
      <w:r w:rsidRPr="00E87259">
        <w:rPr>
          <w:rFonts w:cs="Calibri"/>
          <w:sz w:val="24"/>
          <w:szCs w:val="24"/>
        </w:rPr>
        <w:t>including youth 18 and older.</w:t>
      </w:r>
    </w:p>
    <w:p w:rsidR="00E87259" w:rsidRDefault="006865D7" w:rsidP="00005664">
      <w:pPr>
        <w:pStyle w:val="ListParagraph"/>
        <w:numPr>
          <w:ilvl w:val="0"/>
          <w:numId w:val="1"/>
        </w:numPr>
        <w:rPr>
          <w:rFonts w:cs="Calibri"/>
          <w:sz w:val="24"/>
          <w:szCs w:val="24"/>
        </w:rPr>
      </w:pPr>
      <w:r>
        <w:rPr>
          <w:rFonts w:cs="Calibri"/>
          <w:sz w:val="24"/>
          <w:szCs w:val="24"/>
        </w:rPr>
        <w:lastRenderedPageBreak/>
        <w:t>With this goal, children lose their right to</w:t>
      </w:r>
      <w:r w:rsidR="00A5152B">
        <w:rPr>
          <w:rFonts w:cs="Calibri"/>
          <w:sz w:val="24"/>
          <w:szCs w:val="24"/>
        </w:rPr>
        <w:t xml:space="preserve"> natural</w:t>
      </w:r>
      <w:r>
        <w:rPr>
          <w:rFonts w:cs="Calibri"/>
          <w:sz w:val="24"/>
          <w:szCs w:val="24"/>
        </w:rPr>
        <w:t xml:space="preserve"> inheritance from their biological parents.</w:t>
      </w:r>
    </w:p>
    <w:p w:rsidR="00384BB5" w:rsidRDefault="00027046" w:rsidP="00005664">
      <w:pPr>
        <w:pStyle w:val="ListParagraph"/>
        <w:numPr>
          <w:ilvl w:val="0"/>
          <w:numId w:val="1"/>
        </w:numPr>
        <w:rPr>
          <w:rFonts w:cs="Calibri"/>
          <w:sz w:val="24"/>
          <w:szCs w:val="24"/>
        </w:rPr>
      </w:pPr>
      <w:r>
        <w:rPr>
          <w:rFonts w:cs="Calibri"/>
          <w:sz w:val="24"/>
          <w:szCs w:val="24"/>
        </w:rPr>
        <w:t xml:space="preserve">A </w:t>
      </w:r>
      <w:proofErr w:type="spellStart"/>
      <w:r>
        <w:rPr>
          <w:rFonts w:cs="Calibri"/>
          <w:sz w:val="24"/>
          <w:szCs w:val="24"/>
        </w:rPr>
        <w:t>homestudy</w:t>
      </w:r>
      <w:proofErr w:type="spellEnd"/>
      <w:r>
        <w:rPr>
          <w:rFonts w:cs="Calibri"/>
          <w:sz w:val="24"/>
          <w:szCs w:val="24"/>
        </w:rPr>
        <w:t xml:space="preserve"> is required for any adoption of a child in OCS custody, for the purpose of finalizing the adoption to a family who has been selected as the permanent placement.</w:t>
      </w:r>
    </w:p>
    <w:p w:rsidR="00027046" w:rsidRDefault="00027046" w:rsidP="00005664">
      <w:pPr>
        <w:pStyle w:val="ListParagraph"/>
        <w:numPr>
          <w:ilvl w:val="0"/>
          <w:numId w:val="1"/>
        </w:numPr>
        <w:rPr>
          <w:rFonts w:cs="Calibri"/>
          <w:sz w:val="24"/>
          <w:szCs w:val="24"/>
        </w:rPr>
      </w:pPr>
      <w:r>
        <w:rPr>
          <w:rFonts w:cs="Calibri"/>
          <w:sz w:val="24"/>
          <w:szCs w:val="24"/>
        </w:rPr>
        <w:t>The family caring for the child is eligible for an adoption subsidy.</w:t>
      </w:r>
    </w:p>
    <w:p w:rsidR="0030530E" w:rsidRDefault="0030530E" w:rsidP="00682F44">
      <w:pPr>
        <w:spacing w:after="0" w:line="240" w:lineRule="auto"/>
        <w:rPr>
          <w:rFonts w:cs="Calibri"/>
          <w:sz w:val="24"/>
          <w:szCs w:val="24"/>
          <w:u w:val="single"/>
        </w:rPr>
      </w:pPr>
      <w:r w:rsidRPr="00270AFA">
        <w:rPr>
          <w:rFonts w:cs="Calibri"/>
          <w:sz w:val="24"/>
          <w:szCs w:val="24"/>
          <w:u w:val="single"/>
        </w:rPr>
        <w:t xml:space="preserve">Guardianship </w:t>
      </w:r>
    </w:p>
    <w:p w:rsidR="009125C0" w:rsidRPr="00270AFA" w:rsidRDefault="00682F44" w:rsidP="000B2D87">
      <w:pPr>
        <w:pStyle w:val="ListParagraph"/>
        <w:spacing w:line="240" w:lineRule="auto"/>
        <w:ind w:left="0"/>
        <w:contextualSpacing w:val="0"/>
        <w:rPr>
          <w:rFonts w:cs="Calibri"/>
          <w:sz w:val="24"/>
          <w:szCs w:val="24"/>
        </w:rPr>
      </w:pPr>
      <w:r>
        <w:rPr>
          <w:rFonts w:cs="Calibri"/>
          <w:sz w:val="24"/>
          <w:szCs w:val="24"/>
        </w:rPr>
        <w:t>This is a</w:t>
      </w:r>
      <w:r w:rsidR="009125C0" w:rsidRPr="009125C0">
        <w:rPr>
          <w:rFonts w:cs="Calibri"/>
          <w:sz w:val="24"/>
          <w:szCs w:val="24"/>
        </w:rPr>
        <w:t xml:space="preserve"> judicially created relationsh</w:t>
      </w:r>
      <w:r w:rsidR="006865D7">
        <w:rPr>
          <w:rFonts w:cs="Calibri"/>
          <w:sz w:val="24"/>
          <w:szCs w:val="24"/>
        </w:rPr>
        <w:t>ip between a child and caregiver</w:t>
      </w:r>
      <w:r w:rsidR="009125C0" w:rsidRPr="009125C0">
        <w:rPr>
          <w:rFonts w:cs="Calibri"/>
          <w:sz w:val="24"/>
          <w:szCs w:val="24"/>
        </w:rPr>
        <w:t xml:space="preserve"> that is intended to be permanent and </w:t>
      </w:r>
      <w:r w:rsidR="00E87259">
        <w:rPr>
          <w:rFonts w:cs="Calibri"/>
          <w:sz w:val="24"/>
          <w:szCs w:val="24"/>
        </w:rPr>
        <w:t>includes the</w:t>
      </w:r>
      <w:r w:rsidR="009125C0" w:rsidRPr="009125C0">
        <w:rPr>
          <w:rFonts w:cs="Calibri"/>
          <w:sz w:val="24"/>
          <w:szCs w:val="24"/>
        </w:rPr>
        <w:t xml:space="preserve"> </w:t>
      </w:r>
      <w:r w:rsidR="00E87259">
        <w:rPr>
          <w:rFonts w:cs="Calibri"/>
          <w:sz w:val="24"/>
          <w:szCs w:val="24"/>
        </w:rPr>
        <w:t xml:space="preserve">transfer to the </w:t>
      </w:r>
      <w:r w:rsidR="00B91F8D">
        <w:rPr>
          <w:rFonts w:cs="Calibri"/>
          <w:sz w:val="24"/>
          <w:szCs w:val="24"/>
        </w:rPr>
        <w:t xml:space="preserve">guardian </w:t>
      </w:r>
      <w:r w:rsidR="00E87259">
        <w:rPr>
          <w:rFonts w:cs="Calibri"/>
          <w:sz w:val="24"/>
          <w:szCs w:val="24"/>
        </w:rPr>
        <w:t>of some</w:t>
      </w:r>
      <w:r w:rsidR="00B91F8D">
        <w:rPr>
          <w:rFonts w:cs="Calibri"/>
          <w:sz w:val="24"/>
          <w:szCs w:val="24"/>
        </w:rPr>
        <w:t>,</w:t>
      </w:r>
      <w:r w:rsidR="00E87259">
        <w:rPr>
          <w:rFonts w:cs="Calibri"/>
          <w:sz w:val="24"/>
          <w:szCs w:val="24"/>
        </w:rPr>
        <w:t xml:space="preserve"> or all</w:t>
      </w:r>
      <w:r w:rsidR="00B91F8D">
        <w:rPr>
          <w:rFonts w:cs="Calibri"/>
          <w:sz w:val="24"/>
          <w:szCs w:val="24"/>
        </w:rPr>
        <w:t>,</w:t>
      </w:r>
      <w:r w:rsidR="00E87259">
        <w:rPr>
          <w:rFonts w:cs="Calibri"/>
          <w:sz w:val="24"/>
          <w:szCs w:val="24"/>
        </w:rPr>
        <w:t xml:space="preserve"> of the</w:t>
      </w:r>
      <w:r w:rsidR="009125C0" w:rsidRPr="009125C0">
        <w:rPr>
          <w:rFonts w:cs="Calibri"/>
          <w:sz w:val="24"/>
          <w:szCs w:val="24"/>
        </w:rPr>
        <w:t xml:space="preserve"> following</w:t>
      </w:r>
      <w:r w:rsidR="00B91F8D">
        <w:rPr>
          <w:rFonts w:cs="Calibri"/>
          <w:sz w:val="24"/>
          <w:szCs w:val="24"/>
        </w:rPr>
        <w:t xml:space="preserve"> legal</w:t>
      </w:r>
      <w:r w:rsidR="009125C0" w:rsidRPr="009125C0">
        <w:rPr>
          <w:rFonts w:cs="Calibri"/>
          <w:sz w:val="24"/>
          <w:szCs w:val="24"/>
        </w:rPr>
        <w:t xml:space="preserve"> </w:t>
      </w:r>
      <w:r w:rsidR="00B91F8D">
        <w:rPr>
          <w:rFonts w:cs="Calibri"/>
          <w:sz w:val="24"/>
          <w:szCs w:val="24"/>
        </w:rPr>
        <w:t>responsibilities</w:t>
      </w:r>
      <w:r w:rsidR="009125C0" w:rsidRPr="009125C0">
        <w:rPr>
          <w:rFonts w:cs="Calibri"/>
          <w:sz w:val="24"/>
          <w:szCs w:val="24"/>
        </w:rPr>
        <w:t xml:space="preserve">: </w:t>
      </w:r>
      <w:r w:rsidR="00B91F8D">
        <w:rPr>
          <w:rFonts w:cs="Calibri"/>
          <w:sz w:val="24"/>
          <w:szCs w:val="24"/>
        </w:rPr>
        <w:t>protection and supervision</w:t>
      </w:r>
      <w:r w:rsidR="009125C0" w:rsidRPr="009125C0">
        <w:rPr>
          <w:rFonts w:cs="Calibri"/>
          <w:sz w:val="24"/>
          <w:szCs w:val="24"/>
        </w:rPr>
        <w:t>, education,</w:t>
      </w:r>
      <w:r w:rsidR="00B91F8D">
        <w:rPr>
          <w:rFonts w:cs="Calibri"/>
          <w:sz w:val="24"/>
          <w:szCs w:val="24"/>
        </w:rPr>
        <w:t xml:space="preserve"> medical treatment,</w:t>
      </w:r>
      <w:r w:rsidR="009125C0" w:rsidRPr="009125C0">
        <w:rPr>
          <w:rFonts w:cs="Calibri"/>
          <w:sz w:val="24"/>
          <w:szCs w:val="24"/>
        </w:rPr>
        <w:t xml:space="preserve"> care and control of t</w:t>
      </w:r>
      <w:r w:rsidR="00B91F8D">
        <w:rPr>
          <w:rFonts w:cs="Calibri"/>
          <w:sz w:val="24"/>
          <w:szCs w:val="24"/>
        </w:rPr>
        <w:t>he person, custody</w:t>
      </w:r>
      <w:r w:rsidR="009125C0" w:rsidRPr="009125C0">
        <w:rPr>
          <w:rFonts w:cs="Calibri"/>
          <w:sz w:val="24"/>
          <w:szCs w:val="24"/>
        </w:rPr>
        <w:t>, and decision-making. (Child Welfare Information</w:t>
      </w:r>
      <w:r w:rsidR="009125C0">
        <w:rPr>
          <w:rFonts w:cs="Calibri"/>
          <w:sz w:val="24"/>
          <w:szCs w:val="24"/>
        </w:rPr>
        <w:t xml:space="preserve"> Gateway)</w:t>
      </w:r>
    </w:p>
    <w:p w:rsidR="00005664" w:rsidRPr="00005664" w:rsidRDefault="00005664" w:rsidP="00005664">
      <w:pPr>
        <w:pStyle w:val="ListParagraph"/>
        <w:numPr>
          <w:ilvl w:val="0"/>
          <w:numId w:val="34"/>
        </w:numPr>
        <w:rPr>
          <w:rFonts w:cs="Calibri"/>
          <w:sz w:val="24"/>
          <w:szCs w:val="24"/>
        </w:rPr>
      </w:pPr>
      <w:r w:rsidRPr="00270AFA">
        <w:rPr>
          <w:rFonts w:cs="Calibri"/>
          <w:sz w:val="24"/>
          <w:szCs w:val="24"/>
        </w:rPr>
        <w:t>When the permanency goal is guardianship, a child should be in a finalized guardianship within 18 months of coming into care.</w:t>
      </w:r>
    </w:p>
    <w:p w:rsidR="00756DEC" w:rsidRDefault="00756DEC" w:rsidP="00005664">
      <w:pPr>
        <w:pStyle w:val="ListParagraph"/>
        <w:numPr>
          <w:ilvl w:val="0"/>
          <w:numId w:val="34"/>
        </w:numPr>
        <w:rPr>
          <w:rFonts w:cs="Calibri"/>
          <w:sz w:val="24"/>
          <w:szCs w:val="24"/>
        </w:rPr>
      </w:pPr>
      <w:r w:rsidRPr="00270AFA">
        <w:rPr>
          <w:rFonts w:cs="Calibri"/>
          <w:sz w:val="24"/>
          <w:szCs w:val="24"/>
        </w:rPr>
        <w:t xml:space="preserve">This goal can be chosen at any time in the life of the case, and may be the secondary goal when reunification or adoption is the primary goal. </w:t>
      </w:r>
    </w:p>
    <w:p w:rsidR="00125128" w:rsidRPr="00270AFA" w:rsidRDefault="00125128" w:rsidP="00005664">
      <w:pPr>
        <w:pStyle w:val="ListParagraph"/>
        <w:numPr>
          <w:ilvl w:val="0"/>
          <w:numId w:val="34"/>
        </w:numPr>
        <w:rPr>
          <w:rFonts w:cs="Calibri"/>
          <w:sz w:val="24"/>
          <w:szCs w:val="24"/>
        </w:rPr>
      </w:pPr>
      <w:r>
        <w:rPr>
          <w:rFonts w:cs="Calibri"/>
          <w:sz w:val="24"/>
          <w:szCs w:val="24"/>
        </w:rPr>
        <w:t>PSM</w:t>
      </w:r>
      <w:r w:rsidRPr="006B05F7">
        <w:rPr>
          <w:rFonts w:cs="Calibri"/>
          <w:sz w:val="24"/>
          <w:szCs w:val="24"/>
        </w:rPr>
        <w:t xml:space="preserve"> I approval</w:t>
      </w:r>
      <w:r>
        <w:rPr>
          <w:rFonts w:cs="Calibri"/>
          <w:sz w:val="24"/>
          <w:szCs w:val="24"/>
        </w:rPr>
        <w:t xml:space="preserve"> is required for this goal for children under 10.</w:t>
      </w:r>
    </w:p>
    <w:p w:rsidR="0030530E" w:rsidRDefault="0030530E" w:rsidP="00005664">
      <w:pPr>
        <w:pStyle w:val="ListParagraph"/>
        <w:numPr>
          <w:ilvl w:val="0"/>
          <w:numId w:val="34"/>
        </w:numPr>
        <w:rPr>
          <w:rFonts w:cs="Calibri"/>
          <w:sz w:val="24"/>
          <w:szCs w:val="24"/>
        </w:rPr>
      </w:pPr>
      <w:r w:rsidRPr="00270AFA">
        <w:rPr>
          <w:rFonts w:cs="Calibri"/>
          <w:sz w:val="24"/>
          <w:szCs w:val="24"/>
        </w:rPr>
        <w:t xml:space="preserve">Guardianship should be entered into when it is a long term permanent plan. </w:t>
      </w:r>
    </w:p>
    <w:p w:rsidR="00FE4001" w:rsidRDefault="00FE4001" w:rsidP="00005664">
      <w:pPr>
        <w:pStyle w:val="ListParagraph"/>
        <w:numPr>
          <w:ilvl w:val="0"/>
          <w:numId w:val="34"/>
        </w:numPr>
        <w:rPr>
          <w:rFonts w:cs="Calibri"/>
          <w:sz w:val="24"/>
          <w:szCs w:val="24"/>
        </w:rPr>
      </w:pPr>
      <w:r>
        <w:rPr>
          <w:rFonts w:cs="Calibri"/>
          <w:sz w:val="24"/>
          <w:szCs w:val="24"/>
        </w:rPr>
        <w:t>Most legal guardians enter into this commitment intending it to be a lifetime relationship even though the guardianship legally ends when the child turns 18.</w:t>
      </w:r>
    </w:p>
    <w:p w:rsidR="00027046" w:rsidRDefault="00027046" w:rsidP="00005664">
      <w:pPr>
        <w:pStyle w:val="ListParagraph"/>
        <w:numPr>
          <w:ilvl w:val="0"/>
          <w:numId w:val="34"/>
        </w:numPr>
        <w:rPr>
          <w:rFonts w:cs="Calibri"/>
          <w:sz w:val="24"/>
          <w:szCs w:val="24"/>
        </w:rPr>
      </w:pPr>
      <w:r>
        <w:rPr>
          <w:rFonts w:cs="Calibri"/>
          <w:sz w:val="24"/>
          <w:szCs w:val="24"/>
        </w:rPr>
        <w:t>Certain guardianships may be subsidized.</w:t>
      </w:r>
    </w:p>
    <w:p w:rsidR="0084698C" w:rsidRPr="00270AFA" w:rsidRDefault="0084698C" w:rsidP="0084698C">
      <w:pPr>
        <w:pStyle w:val="ListParagraph"/>
        <w:spacing w:line="240" w:lineRule="auto"/>
        <w:rPr>
          <w:rFonts w:cs="Calibri"/>
          <w:sz w:val="24"/>
          <w:szCs w:val="24"/>
        </w:rPr>
      </w:pPr>
    </w:p>
    <w:p w:rsidR="007F5388" w:rsidRDefault="0030530E" w:rsidP="0084698C">
      <w:pPr>
        <w:pStyle w:val="ListParagraph"/>
        <w:spacing w:line="240" w:lineRule="auto"/>
        <w:ind w:left="0"/>
        <w:rPr>
          <w:rFonts w:cs="Calibri"/>
          <w:sz w:val="24"/>
          <w:szCs w:val="24"/>
          <w:u w:val="single"/>
        </w:rPr>
      </w:pPr>
      <w:r w:rsidRPr="00270AFA">
        <w:rPr>
          <w:rFonts w:cs="Calibri"/>
          <w:sz w:val="24"/>
          <w:szCs w:val="24"/>
          <w:u w:val="single"/>
        </w:rPr>
        <w:t xml:space="preserve">Permanent Placement with a Fit and Willing Relative: </w:t>
      </w:r>
    </w:p>
    <w:p w:rsidR="001F2C2B" w:rsidRPr="001F2C2B" w:rsidRDefault="001F2C2B" w:rsidP="00D8447B">
      <w:pPr>
        <w:pStyle w:val="ListParagraph"/>
        <w:spacing w:line="240" w:lineRule="auto"/>
        <w:ind w:left="0"/>
        <w:contextualSpacing w:val="0"/>
        <w:rPr>
          <w:rFonts w:cs="Calibri"/>
          <w:sz w:val="24"/>
          <w:szCs w:val="24"/>
        </w:rPr>
      </w:pPr>
      <w:r>
        <w:rPr>
          <w:rFonts w:cs="Calibri"/>
          <w:sz w:val="24"/>
          <w:szCs w:val="24"/>
        </w:rPr>
        <w:t>This is a permanent placement of a child with a relative until the child reaches the age of majority.  This is intended to be a lifelong connection for the child.  The child will remain in OCS custody legally but be placed with the relative permanently.</w:t>
      </w:r>
      <w:r w:rsidR="00D8447B">
        <w:rPr>
          <w:rFonts w:cs="Calibri"/>
          <w:sz w:val="24"/>
          <w:szCs w:val="24"/>
        </w:rPr>
        <w:t xml:space="preserve">  </w:t>
      </w:r>
    </w:p>
    <w:p w:rsidR="0021226C" w:rsidRDefault="00756DEC" w:rsidP="00005664">
      <w:pPr>
        <w:pStyle w:val="ListParagraph"/>
        <w:numPr>
          <w:ilvl w:val="0"/>
          <w:numId w:val="30"/>
        </w:numPr>
        <w:rPr>
          <w:rFonts w:cs="Calibri"/>
          <w:sz w:val="24"/>
          <w:szCs w:val="24"/>
        </w:rPr>
      </w:pPr>
      <w:r w:rsidRPr="00270AFA">
        <w:rPr>
          <w:rFonts w:cs="Calibri"/>
          <w:sz w:val="24"/>
          <w:szCs w:val="24"/>
        </w:rPr>
        <w:t xml:space="preserve">This goal is only applicable to youth age 16 and older. This goal is appropriate for youth age 16 and older who will </w:t>
      </w:r>
      <w:r w:rsidR="0081798E" w:rsidRPr="00270AFA">
        <w:rPr>
          <w:rFonts w:cs="Calibri"/>
          <w:sz w:val="24"/>
          <w:szCs w:val="24"/>
        </w:rPr>
        <w:t>NOT</w:t>
      </w:r>
      <w:r w:rsidRPr="00270AFA">
        <w:rPr>
          <w:rFonts w:cs="Calibri"/>
          <w:sz w:val="24"/>
          <w:szCs w:val="24"/>
        </w:rPr>
        <w:t xml:space="preserve"> be reunified, adopted, or placed in a guardianship.  </w:t>
      </w:r>
    </w:p>
    <w:p w:rsidR="00756DEC" w:rsidRPr="00270AFA" w:rsidRDefault="00756DEC" w:rsidP="00005664">
      <w:pPr>
        <w:pStyle w:val="ListParagraph"/>
        <w:numPr>
          <w:ilvl w:val="0"/>
          <w:numId w:val="30"/>
        </w:numPr>
        <w:rPr>
          <w:rFonts w:cs="Calibri"/>
          <w:sz w:val="24"/>
          <w:szCs w:val="24"/>
        </w:rPr>
      </w:pPr>
      <w:r w:rsidRPr="00270AFA">
        <w:rPr>
          <w:rFonts w:cs="Calibri"/>
          <w:sz w:val="24"/>
          <w:szCs w:val="24"/>
        </w:rPr>
        <w:t xml:space="preserve">This is a preferred goal over APPLA. </w:t>
      </w:r>
    </w:p>
    <w:p w:rsidR="006865D7" w:rsidRDefault="006865D7" w:rsidP="00005664">
      <w:pPr>
        <w:pStyle w:val="ListParagraph"/>
        <w:numPr>
          <w:ilvl w:val="0"/>
          <w:numId w:val="30"/>
        </w:numPr>
        <w:rPr>
          <w:rFonts w:cs="Calibri"/>
          <w:sz w:val="24"/>
          <w:szCs w:val="24"/>
        </w:rPr>
      </w:pPr>
      <w:r>
        <w:rPr>
          <w:rFonts w:cs="Calibri"/>
          <w:sz w:val="24"/>
          <w:szCs w:val="24"/>
        </w:rPr>
        <w:t>To use this goal, t</w:t>
      </w:r>
      <w:r w:rsidRPr="00270AFA">
        <w:rPr>
          <w:rFonts w:cs="Calibri"/>
          <w:sz w:val="24"/>
          <w:szCs w:val="24"/>
        </w:rPr>
        <w:t>he PS Specialist IV will document whether a relative assessment</w:t>
      </w:r>
      <w:r>
        <w:rPr>
          <w:rFonts w:cs="Calibri"/>
          <w:sz w:val="24"/>
          <w:szCs w:val="24"/>
        </w:rPr>
        <w:t xml:space="preserve"> and background checks (criminal and CPS) have</w:t>
      </w:r>
      <w:r w:rsidRPr="00270AFA">
        <w:rPr>
          <w:rFonts w:cs="Calibri"/>
          <w:sz w:val="24"/>
          <w:szCs w:val="24"/>
        </w:rPr>
        <w:t xml:space="preserve"> been completed to help ensure the relatives are fit and willing to provide care for the youth until </w:t>
      </w:r>
      <w:r>
        <w:rPr>
          <w:rFonts w:cs="Calibri"/>
          <w:sz w:val="24"/>
          <w:szCs w:val="24"/>
        </w:rPr>
        <w:t>the youth reaches adulthood.</w:t>
      </w:r>
    </w:p>
    <w:p w:rsidR="0081798E" w:rsidRPr="00270AFA" w:rsidRDefault="0081798E" w:rsidP="00005664">
      <w:pPr>
        <w:pStyle w:val="ListParagraph"/>
        <w:numPr>
          <w:ilvl w:val="0"/>
          <w:numId w:val="30"/>
        </w:numPr>
        <w:rPr>
          <w:rFonts w:cs="Calibri"/>
          <w:sz w:val="24"/>
          <w:szCs w:val="24"/>
        </w:rPr>
      </w:pPr>
      <w:r w:rsidRPr="00270AFA">
        <w:rPr>
          <w:rFonts w:cs="Calibri"/>
          <w:sz w:val="24"/>
          <w:szCs w:val="24"/>
        </w:rPr>
        <w:t xml:space="preserve">The goal of permanent placement with a fit and willing relative cannot be a primary or secondary goal without first completing an administrative review. </w:t>
      </w:r>
    </w:p>
    <w:p w:rsidR="0081798E" w:rsidRPr="00270AFA" w:rsidRDefault="0081798E" w:rsidP="00005664">
      <w:pPr>
        <w:pStyle w:val="ListParagraph"/>
        <w:numPr>
          <w:ilvl w:val="0"/>
          <w:numId w:val="30"/>
        </w:numPr>
        <w:rPr>
          <w:rFonts w:cs="Calibri"/>
          <w:sz w:val="24"/>
          <w:szCs w:val="24"/>
        </w:rPr>
      </w:pPr>
      <w:r w:rsidRPr="00270AFA">
        <w:rPr>
          <w:rFonts w:cs="Calibri"/>
          <w:sz w:val="24"/>
          <w:szCs w:val="24"/>
        </w:rPr>
        <w:t xml:space="preserve">When placement with fit and willing relative is made the permanency goal for a youth, the intent must be that the youth remain in OCS custody until the age of majority. </w:t>
      </w:r>
    </w:p>
    <w:p w:rsidR="0081798E" w:rsidRPr="00270AFA" w:rsidRDefault="0081798E" w:rsidP="00005664">
      <w:pPr>
        <w:pStyle w:val="ListParagraph"/>
        <w:numPr>
          <w:ilvl w:val="0"/>
          <w:numId w:val="30"/>
        </w:numPr>
        <w:rPr>
          <w:rFonts w:cs="Calibri"/>
          <w:sz w:val="24"/>
          <w:szCs w:val="24"/>
        </w:rPr>
      </w:pPr>
      <w:r w:rsidRPr="00270AFA">
        <w:rPr>
          <w:rFonts w:cs="Calibri"/>
          <w:sz w:val="24"/>
          <w:szCs w:val="24"/>
        </w:rPr>
        <w:t>In the context of this section, “relative” means an individual who is related to the youth by blood, adoption, marriage, or Tribal custom.</w:t>
      </w:r>
    </w:p>
    <w:p w:rsidR="0081798E" w:rsidRPr="00270AFA" w:rsidRDefault="0081798E" w:rsidP="00005664">
      <w:pPr>
        <w:pStyle w:val="ListParagraph"/>
        <w:numPr>
          <w:ilvl w:val="0"/>
          <w:numId w:val="30"/>
        </w:numPr>
        <w:rPr>
          <w:rFonts w:cs="Calibri"/>
          <w:sz w:val="24"/>
          <w:szCs w:val="24"/>
        </w:rPr>
      </w:pPr>
      <w:r w:rsidRPr="00270AFA">
        <w:rPr>
          <w:rFonts w:cs="Calibri"/>
          <w:sz w:val="24"/>
          <w:szCs w:val="24"/>
        </w:rPr>
        <w:lastRenderedPageBreak/>
        <w:t>There are no federal timelines to determine when this goal will be finalized.</w:t>
      </w:r>
      <w:r w:rsidR="006865D7">
        <w:rPr>
          <w:rFonts w:cs="Calibri"/>
          <w:sz w:val="24"/>
          <w:szCs w:val="24"/>
        </w:rPr>
        <w:t xml:space="preserve"> This permanency goal is not recognized by the court, only by OCS.</w:t>
      </w:r>
      <w:r w:rsidRPr="00270AFA">
        <w:rPr>
          <w:rFonts w:cs="Calibri"/>
          <w:sz w:val="24"/>
          <w:szCs w:val="24"/>
        </w:rPr>
        <w:t xml:space="preserve"> </w:t>
      </w:r>
    </w:p>
    <w:p w:rsidR="0089518A" w:rsidRDefault="0089518A" w:rsidP="00005664">
      <w:pPr>
        <w:pStyle w:val="ListParagraph"/>
        <w:numPr>
          <w:ilvl w:val="0"/>
          <w:numId w:val="30"/>
        </w:numPr>
        <w:rPr>
          <w:rFonts w:cs="Calibri"/>
          <w:sz w:val="24"/>
          <w:szCs w:val="24"/>
        </w:rPr>
      </w:pPr>
      <w:r>
        <w:rPr>
          <w:rFonts w:cs="Calibri"/>
          <w:sz w:val="24"/>
          <w:szCs w:val="24"/>
        </w:rPr>
        <w:t xml:space="preserve">The PS Specialist will continue regular caseworker visits with the child to ensure safety, permanency, and well-being.  </w:t>
      </w:r>
    </w:p>
    <w:p w:rsidR="0089518A" w:rsidRPr="00270AFA" w:rsidRDefault="0089518A" w:rsidP="00005664">
      <w:pPr>
        <w:pStyle w:val="ListParagraph"/>
        <w:numPr>
          <w:ilvl w:val="0"/>
          <w:numId w:val="30"/>
        </w:numPr>
        <w:rPr>
          <w:rFonts w:cs="Calibri"/>
          <w:sz w:val="24"/>
          <w:szCs w:val="24"/>
        </w:rPr>
      </w:pPr>
      <w:r>
        <w:rPr>
          <w:rFonts w:cs="Calibri"/>
          <w:sz w:val="24"/>
          <w:szCs w:val="24"/>
        </w:rPr>
        <w:t xml:space="preserve">The PS Specialist will file annual permanency reports and continue to explore how this goal best supports the child’s best interest. </w:t>
      </w:r>
    </w:p>
    <w:p w:rsidR="0084698C" w:rsidRPr="00270AFA" w:rsidRDefault="0084698C" w:rsidP="0084698C">
      <w:pPr>
        <w:pStyle w:val="ListParagraph"/>
        <w:spacing w:line="240" w:lineRule="auto"/>
        <w:rPr>
          <w:rFonts w:cs="Calibri"/>
          <w:sz w:val="24"/>
          <w:szCs w:val="24"/>
        </w:rPr>
      </w:pPr>
    </w:p>
    <w:p w:rsidR="007F5388" w:rsidRPr="00270AFA" w:rsidRDefault="0030530E" w:rsidP="00955C4E">
      <w:pPr>
        <w:pStyle w:val="ListParagraph"/>
        <w:spacing w:line="240" w:lineRule="auto"/>
        <w:ind w:left="0"/>
        <w:rPr>
          <w:rFonts w:cs="Calibri"/>
          <w:sz w:val="24"/>
          <w:szCs w:val="24"/>
          <w:u w:val="single"/>
        </w:rPr>
      </w:pPr>
      <w:r w:rsidRPr="00270AFA">
        <w:rPr>
          <w:rFonts w:cs="Calibri"/>
          <w:sz w:val="24"/>
          <w:szCs w:val="24"/>
          <w:u w:val="single"/>
        </w:rPr>
        <w:t xml:space="preserve">APPLA: </w:t>
      </w:r>
    </w:p>
    <w:p w:rsidR="0021226C" w:rsidRDefault="00F40506" w:rsidP="00D8447B">
      <w:pPr>
        <w:pStyle w:val="ListParagraph"/>
        <w:spacing w:line="240" w:lineRule="auto"/>
        <w:ind w:left="0"/>
        <w:contextualSpacing w:val="0"/>
        <w:rPr>
          <w:rFonts w:cs="Calibri"/>
          <w:sz w:val="24"/>
          <w:szCs w:val="24"/>
        </w:rPr>
      </w:pPr>
      <w:r>
        <w:rPr>
          <w:rFonts w:cs="Calibri"/>
          <w:sz w:val="24"/>
          <w:szCs w:val="24"/>
        </w:rPr>
        <w:t>APPLA stands for</w:t>
      </w:r>
      <w:r w:rsidR="00682F44" w:rsidRPr="006865D7">
        <w:rPr>
          <w:rFonts w:cs="Calibri"/>
          <w:sz w:val="24"/>
          <w:szCs w:val="24"/>
        </w:rPr>
        <w:t xml:space="preserve"> another planned perman</w:t>
      </w:r>
      <w:r>
        <w:rPr>
          <w:rFonts w:cs="Calibri"/>
          <w:sz w:val="24"/>
          <w:szCs w:val="24"/>
        </w:rPr>
        <w:t xml:space="preserve">ent living arrangement (APPLA). With APPLA, </w:t>
      </w:r>
      <w:r w:rsidR="00682F44" w:rsidRPr="006865D7">
        <w:rPr>
          <w:rFonts w:cs="Calibri"/>
          <w:sz w:val="24"/>
          <w:szCs w:val="24"/>
        </w:rPr>
        <w:t>the child welfare agency maintains care and custody of the youth and arranges a living situation in which the youth is expected to remain until adulthood. APPLA is a permanency option only when other options, such as reunification, relative placement, adoption, or legal guardianship, have been ruled out.</w:t>
      </w:r>
      <w:r w:rsidR="00682F44" w:rsidRPr="00682F44">
        <w:rPr>
          <w:rFonts w:cs="Calibri"/>
          <w:sz w:val="24"/>
          <w:szCs w:val="24"/>
        </w:rPr>
        <w:t xml:space="preserve"> </w:t>
      </w:r>
      <w:r w:rsidR="00682F44" w:rsidRPr="009125C0">
        <w:rPr>
          <w:rFonts w:cs="Calibri"/>
          <w:sz w:val="24"/>
          <w:szCs w:val="24"/>
        </w:rPr>
        <w:t>(Child Welfare Information</w:t>
      </w:r>
      <w:r w:rsidR="00682F44">
        <w:rPr>
          <w:rFonts w:cs="Calibri"/>
          <w:sz w:val="24"/>
          <w:szCs w:val="24"/>
        </w:rPr>
        <w:t xml:space="preserve"> Gateway)</w:t>
      </w:r>
    </w:p>
    <w:p w:rsidR="00005664" w:rsidRDefault="00F40506" w:rsidP="00005664">
      <w:pPr>
        <w:numPr>
          <w:ilvl w:val="0"/>
          <w:numId w:val="36"/>
        </w:numPr>
        <w:contextualSpacing/>
        <w:rPr>
          <w:rFonts w:cs="Calibri"/>
          <w:sz w:val="24"/>
          <w:szCs w:val="24"/>
        </w:rPr>
      </w:pPr>
      <w:r w:rsidRPr="00005664">
        <w:rPr>
          <w:rFonts w:cs="Calibri"/>
          <w:sz w:val="24"/>
          <w:szCs w:val="24"/>
        </w:rPr>
        <w:t>This goal can only be used when the child is 16 years of age or older.</w:t>
      </w:r>
    </w:p>
    <w:p w:rsidR="00005664" w:rsidRPr="00005664" w:rsidRDefault="00005664" w:rsidP="00005664">
      <w:pPr>
        <w:numPr>
          <w:ilvl w:val="0"/>
          <w:numId w:val="36"/>
        </w:numPr>
        <w:contextualSpacing/>
        <w:rPr>
          <w:rFonts w:cs="Calibri"/>
          <w:sz w:val="24"/>
          <w:szCs w:val="24"/>
        </w:rPr>
      </w:pPr>
      <w:r w:rsidRPr="00005664">
        <w:rPr>
          <w:rFonts w:cs="Calibri"/>
          <w:sz w:val="24"/>
          <w:szCs w:val="24"/>
        </w:rPr>
        <w:t>This permanency goal can only be used with approval from the OCS Director.</w:t>
      </w:r>
    </w:p>
    <w:p w:rsidR="00005664" w:rsidRDefault="00F40506" w:rsidP="00005664">
      <w:pPr>
        <w:numPr>
          <w:ilvl w:val="0"/>
          <w:numId w:val="36"/>
        </w:numPr>
        <w:contextualSpacing/>
        <w:rPr>
          <w:rFonts w:cs="Calibri"/>
          <w:sz w:val="24"/>
          <w:szCs w:val="24"/>
        </w:rPr>
      </w:pPr>
      <w:r w:rsidRPr="00005664">
        <w:rPr>
          <w:rFonts w:cs="Calibri"/>
          <w:sz w:val="24"/>
          <w:szCs w:val="24"/>
        </w:rPr>
        <w:t>APPLA is a term created by the Adoption and Safe Families Act of 1997 to replace the term "long-term foster care."</w:t>
      </w:r>
    </w:p>
    <w:p w:rsidR="00005664" w:rsidRDefault="00005664" w:rsidP="008E6555">
      <w:pPr>
        <w:numPr>
          <w:ilvl w:val="0"/>
          <w:numId w:val="36"/>
        </w:numPr>
        <w:contextualSpacing/>
        <w:rPr>
          <w:rFonts w:cs="Calibri"/>
          <w:sz w:val="24"/>
          <w:szCs w:val="24"/>
        </w:rPr>
      </w:pPr>
      <w:r w:rsidRPr="00005664">
        <w:rPr>
          <w:rFonts w:cs="Calibri"/>
          <w:sz w:val="24"/>
          <w:szCs w:val="24"/>
        </w:rPr>
        <w:t>The use of this goal is considered a last resort and only after the department has made intensive efforts to find a permanent placement for the child.</w:t>
      </w:r>
    </w:p>
    <w:p w:rsidR="00591FAA" w:rsidRPr="008E6555" w:rsidRDefault="00591FAA" w:rsidP="008E6555">
      <w:pPr>
        <w:numPr>
          <w:ilvl w:val="0"/>
          <w:numId w:val="36"/>
        </w:numPr>
        <w:contextualSpacing/>
        <w:rPr>
          <w:rFonts w:cs="Calibri"/>
          <w:sz w:val="24"/>
          <w:szCs w:val="24"/>
        </w:rPr>
      </w:pPr>
      <w:r w:rsidRPr="00591FAA">
        <w:rPr>
          <w:rFonts w:cs="Calibri"/>
          <w:sz w:val="24"/>
          <w:szCs w:val="24"/>
        </w:rPr>
        <w:t>APPLA may not be initiated by the Protective Services (PS) Specialist. The youth must request emancipation in order for a discussion about APPLA to be reviewed. APPLA may not be used as a default permanency goal, regardless of the youth’s age.</w:t>
      </w:r>
    </w:p>
    <w:p w:rsidR="00005664" w:rsidRDefault="00005664" w:rsidP="00005664">
      <w:pPr>
        <w:numPr>
          <w:ilvl w:val="0"/>
          <w:numId w:val="36"/>
        </w:numPr>
        <w:contextualSpacing/>
        <w:rPr>
          <w:rFonts w:cs="Calibri"/>
          <w:sz w:val="24"/>
          <w:szCs w:val="24"/>
        </w:rPr>
      </w:pPr>
      <w:r w:rsidRPr="00005664">
        <w:rPr>
          <w:rFonts w:cs="Calibri"/>
          <w:sz w:val="24"/>
          <w:szCs w:val="24"/>
        </w:rPr>
        <w:t>If the recommended goal is APPLA, these additional steps will be taken:</w:t>
      </w:r>
    </w:p>
    <w:p w:rsidR="00005664" w:rsidRDefault="00005664" w:rsidP="00005664">
      <w:pPr>
        <w:numPr>
          <w:ilvl w:val="1"/>
          <w:numId w:val="36"/>
        </w:numPr>
        <w:contextualSpacing/>
        <w:rPr>
          <w:rFonts w:cs="Calibri"/>
          <w:sz w:val="24"/>
          <w:szCs w:val="24"/>
        </w:rPr>
      </w:pPr>
      <w:r w:rsidRPr="00005664">
        <w:rPr>
          <w:rFonts w:cs="Calibri"/>
          <w:sz w:val="24"/>
          <w:szCs w:val="24"/>
        </w:rPr>
        <w:t xml:space="preserve">The PS Specialist IV will ensure that an APPLA meeting occurred; </w:t>
      </w:r>
    </w:p>
    <w:p w:rsidR="00005664" w:rsidRDefault="00005664" w:rsidP="00005664">
      <w:pPr>
        <w:numPr>
          <w:ilvl w:val="1"/>
          <w:numId w:val="36"/>
        </w:numPr>
        <w:contextualSpacing/>
        <w:rPr>
          <w:rFonts w:cs="Calibri"/>
          <w:sz w:val="24"/>
          <w:szCs w:val="24"/>
        </w:rPr>
      </w:pPr>
      <w:r w:rsidRPr="00005664">
        <w:rPr>
          <w:rFonts w:cs="Calibri"/>
          <w:sz w:val="24"/>
          <w:szCs w:val="24"/>
        </w:rPr>
        <w:t xml:space="preserve">The Regional Independent Living Specialist (RILS) will document the compelling reasons and why adoption, guardianship, and fit and willing relative were ruled out; and </w:t>
      </w:r>
    </w:p>
    <w:p w:rsidR="00005664" w:rsidRPr="00005664" w:rsidRDefault="00005664" w:rsidP="00005664">
      <w:pPr>
        <w:numPr>
          <w:ilvl w:val="1"/>
          <w:numId w:val="36"/>
        </w:numPr>
        <w:contextualSpacing/>
        <w:rPr>
          <w:rFonts w:cs="Calibri"/>
          <w:sz w:val="24"/>
          <w:szCs w:val="24"/>
        </w:rPr>
      </w:pPr>
      <w:r w:rsidRPr="00005664">
        <w:rPr>
          <w:rFonts w:cs="Calibri"/>
          <w:sz w:val="24"/>
          <w:szCs w:val="24"/>
        </w:rPr>
        <w:t>The RILS will seek OCS Director approval of the goal per CPS manual section 3.14.3.</w:t>
      </w:r>
    </w:p>
    <w:p w:rsidR="00005664" w:rsidRDefault="00005664" w:rsidP="00005664">
      <w:pPr>
        <w:pStyle w:val="ListParagraph"/>
        <w:spacing w:line="240" w:lineRule="auto"/>
        <w:ind w:left="0" w:firstLine="720"/>
        <w:rPr>
          <w:rFonts w:cs="Calibri"/>
          <w:sz w:val="24"/>
          <w:szCs w:val="24"/>
        </w:rPr>
      </w:pPr>
      <w:r w:rsidRPr="0021226C">
        <w:rPr>
          <w:rFonts w:cs="Calibri"/>
          <w:sz w:val="24"/>
          <w:szCs w:val="24"/>
        </w:rPr>
        <w:t>"Compelling reason"</w:t>
      </w:r>
      <w:r w:rsidRPr="00270AFA">
        <w:rPr>
          <w:rFonts w:cs="Calibri"/>
          <w:sz w:val="24"/>
          <w:szCs w:val="24"/>
        </w:rPr>
        <w:t xml:space="preserve"> may include circumstances in which: </w:t>
      </w:r>
    </w:p>
    <w:p w:rsidR="00005664" w:rsidRDefault="00005664" w:rsidP="00005664">
      <w:pPr>
        <w:pStyle w:val="ListParagraph"/>
        <w:numPr>
          <w:ilvl w:val="1"/>
          <w:numId w:val="36"/>
        </w:numPr>
        <w:spacing w:line="240" w:lineRule="auto"/>
        <w:rPr>
          <w:rFonts w:cs="Calibri"/>
          <w:sz w:val="24"/>
          <w:szCs w:val="24"/>
        </w:rPr>
      </w:pPr>
      <w:r w:rsidRPr="00005664">
        <w:rPr>
          <w:rFonts w:cs="Calibri"/>
          <w:sz w:val="24"/>
          <w:szCs w:val="24"/>
        </w:rPr>
        <w:t xml:space="preserve">the child has specifically requested that emancipation be established; </w:t>
      </w:r>
    </w:p>
    <w:p w:rsidR="00005664" w:rsidRPr="00005664" w:rsidRDefault="00005664" w:rsidP="00005664">
      <w:pPr>
        <w:pStyle w:val="ListParagraph"/>
        <w:numPr>
          <w:ilvl w:val="1"/>
          <w:numId w:val="36"/>
        </w:numPr>
        <w:spacing w:line="240" w:lineRule="auto"/>
        <w:rPr>
          <w:rFonts w:cs="Calibri"/>
          <w:sz w:val="24"/>
          <w:szCs w:val="24"/>
        </w:rPr>
      </w:pPr>
      <w:r w:rsidRPr="00005664">
        <w:rPr>
          <w:rFonts w:cs="Calibri"/>
          <w:sz w:val="24"/>
          <w:szCs w:val="24"/>
        </w:rPr>
        <w:t>a parent and child have a significant bond, but the parent is unable to care for the child because of an emotional or physical disability, and the child's foster parents have committed to raising the child to the age of majority and to facilitating visitation with the disabled parent.</w:t>
      </w:r>
    </w:p>
    <w:p w:rsidR="00A5152B" w:rsidRDefault="00A5152B" w:rsidP="008E6555">
      <w:pPr>
        <w:pStyle w:val="ListParagraph"/>
        <w:spacing w:line="240" w:lineRule="auto"/>
        <w:ind w:left="0"/>
        <w:rPr>
          <w:rFonts w:cs="Calibri"/>
          <w:sz w:val="24"/>
          <w:szCs w:val="24"/>
        </w:rPr>
      </w:pPr>
    </w:p>
    <w:p w:rsidR="008E6555" w:rsidRPr="00A5152B" w:rsidRDefault="008E6555" w:rsidP="008E6555">
      <w:pPr>
        <w:pStyle w:val="ListParagraph"/>
        <w:spacing w:line="240" w:lineRule="auto"/>
        <w:ind w:left="0"/>
        <w:rPr>
          <w:rFonts w:cs="Calibri"/>
          <w:sz w:val="24"/>
          <w:szCs w:val="24"/>
        </w:rPr>
      </w:pPr>
      <w:r w:rsidRPr="00A5152B">
        <w:rPr>
          <w:rFonts w:cs="Calibri"/>
          <w:sz w:val="24"/>
          <w:szCs w:val="24"/>
        </w:rPr>
        <w:t>What are some reasons APPLA may no</w:t>
      </w:r>
      <w:r w:rsidR="00A5152B">
        <w:rPr>
          <w:rFonts w:cs="Calibri"/>
          <w:sz w:val="24"/>
          <w:szCs w:val="24"/>
        </w:rPr>
        <w:t>t be the best goal for a youth?</w:t>
      </w:r>
    </w:p>
    <w:p w:rsidR="008E6555" w:rsidRPr="00270AFA" w:rsidRDefault="008E6555" w:rsidP="008E6555">
      <w:pPr>
        <w:pStyle w:val="ListParagraph"/>
        <w:numPr>
          <w:ilvl w:val="0"/>
          <w:numId w:val="1"/>
        </w:numPr>
        <w:spacing w:line="240" w:lineRule="auto"/>
        <w:rPr>
          <w:rFonts w:cs="Calibri"/>
          <w:sz w:val="24"/>
          <w:szCs w:val="24"/>
        </w:rPr>
      </w:pPr>
      <w:r w:rsidRPr="00270AFA">
        <w:rPr>
          <w:rFonts w:cs="Calibri"/>
          <w:sz w:val="24"/>
          <w:szCs w:val="24"/>
        </w:rPr>
        <w:t>Youth may see it as their team giving up hope.</w:t>
      </w:r>
    </w:p>
    <w:p w:rsidR="008E6555" w:rsidRPr="00270AFA" w:rsidRDefault="008E6555" w:rsidP="008E6555">
      <w:pPr>
        <w:pStyle w:val="ListParagraph"/>
        <w:numPr>
          <w:ilvl w:val="0"/>
          <w:numId w:val="1"/>
        </w:numPr>
        <w:spacing w:line="240" w:lineRule="auto"/>
        <w:rPr>
          <w:rFonts w:cs="Calibri"/>
          <w:sz w:val="24"/>
          <w:szCs w:val="24"/>
        </w:rPr>
      </w:pPr>
      <w:r w:rsidRPr="00270AFA">
        <w:rPr>
          <w:rFonts w:cs="Calibri"/>
          <w:sz w:val="24"/>
          <w:szCs w:val="24"/>
        </w:rPr>
        <w:lastRenderedPageBreak/>
        <w:t>APPLA speaks to a living arrangement that is planned and permanent, but it does not guarantee permanent relationships.  A stable living arrangement is important, but stable caring relationships that last a lifetime are more important.</w:t>
      </w:r>
    </w:p>
    <w:p w:rsidR="008E6555" w:rsidRPr="00270AFA" w:rsidRDefault="008E6555" w:rsidP="008E6555">
      <w:pPr>
        <w:pStyle w:val="ListParagraph"/>
        <w:numPr>
          <w:ilvl w:val="0"/>
          <w:numId w:val="1"/>
        </w:numPr>
        <w:spacing w:line="240" w:lineRule="auto"/>
        <w:rPr>
          <w:rFonts w:cs="Calibri"/>
          <w:sz w:val="24"/>
          <w:szCs w:val="24"/>
        </w:rPr>
      </w:pPr>
      <w:r w:rsidRPr="00270AFA">
        <w:rPr>
          <w:rFonts w:cs="Calibri"/>
          <w:sz w:val="24"/>
          <w:szCs w:val="24"/>
        </w:rPr>
        <w:t>Youth with an APPLA goal are more likely to move to another placement when there is a behavioral issue or family crisis.</w:t>
      </w:r>
    </w:p>
    <w:p w:rsidR="008E6555" w:rsidRPr="00270AFA" w:rsidRDefault="008E6555" w:rsidP="008E6555">
      <w:pPr>
        <w:pStyle w:val="ListParagraph"/>
        <w:numPr>
          <w:ilvl w:val="0"/>
          <w:numId w:val="1"/>
        </w:numPr>
        <w:spacing w:line="240" w:lineRule="auto"/>
        <w:rPr>
          <w:rFonts w:cs="Calibri"/>
          <w:sz w:val="24"/>
          <w:szCs w:val="24"/>
        </w:rPr>
      </w:pPr>
      <w:r w:rsidRPr="00270AFA">
        <w:rPr>
          <w:rFonts w:cs="Calibri"/>
          <w:sz w:val="24"/>
          <w:szCs w:val="24"/>
        </w:rPr>
        <w:t>Youth who age out of care without a permanent family connection are at high risk for many poor outcomes.</w:t>
      </w:r>
    </w:p>
    <w:p w:rsidR="008E6555" w:rsidRDefault="008E6555" w:rsidP="008E6555">
      <w:pPr>
        <w:pStyle w:val="ListParagraph"/>
        <w:spacing w:line="240" w:lineRule="auto"/>
        <w:ind w:left="0"/>
        <w:rPr>
          <w:rFonts w:cs="Calibri"/>
          <w:b/>
          <w:sz w:val="24"/>
          <w:szCs w:val="24"/>
          <w:u w:val="single"/>
        </w:rPr>
      </w:pPr>
    </w:p>
    <w:p w:rsidR="00A5152B" w:rsidRDefault="00A5152B" w:rsidP="008E6555">
      <w:pPr>
        <w:pStyle w:val="ListParagraph"/>
        <w:spacing w:line="240" w:lineRule="auto"/>
        <w:ind w:left="0"/>
        <w:rPr>
          <w:rFonts w:cs="Calibri"/>
          <w:b/>
          <w:sz w:val="24"/>
          <w:szCs w:val="24"/>
          <w:u w:val="single"/>
        </w:rPr>
      </w:pPr>
    </w:p>
    <w:p w:rsidR="008E6555" w:rsidRPr="00A5152B" w:rsidRDefault="008E6555" w:rsidP="008E6555">
      <w:pPr>
        <w:pStyle w:val="ListParagraph"/>
        <w:spacing w:line="240" w:lineRule="auto"/>
        <w:ind w:left="0"/>
        <w:rPr>
          <w:rFonts w:cs="Calibri"/>
          <w:b/>
          <w:sz w:val="24"/>
          <w:szCs w:val="24"/>
          <w:u w:val="single"/>
        </w:rPr>
      </w:pPr>
      <w:r w:rsidRPr="00270AFA">
        <w:rPr>
          <w:rFonts w:cs="Calibri"/>
          <w:b/>
          <w:sz w:val="24"/>
          <w:szCs w:val="24"/>
          <w:u w:val="single"/>
        </w:rPr>
        <w:t>Adult Adoption, Gua</w:t>
      </w:r>
      <w:r w:rsidR="00A5152B">
        <w:rPr>
          <w:rFonts w:cs="Calibri"/>
          <w:b/>
          <w:sz w:val="24"/>
          <w:szCs w:val="24"/>
          <w:u w:val="single"/>
        </w:rPr>
        <w:t>rdianships, or Conservatorships</w:t>
      </w:r>
    </w:p>
    <w:p w:rsidR="008E6555" w:rsidRPr="00270AFA" w:rsidRDefault="008E6555" w:rsidP="008E6555">
      <w:pPr>
        <w:pStyle w:val="ListParagraph"/>
        <w:numPr>
          <w:ilvl w:val="0"/>
          <w:numId w:val="1"/>
        </w:numPr>
        <w:spacing w:line="240" w:lineRule="auto"/>
        <w:rPr>
          <w:rFonts w:cs="Calibri"/>
          <w:sz w:val="24"/>
          <w:szCs w:val="24"/>
        </w:rPr>
      </w:pPr>
      <w:r w:rsidRPr="00270AFA">
        <w:rPr>
          <w:rFonts w:cs="Calibri"/>
          <w:sz w:val="24"/>
          <w:szCs w:val="24"/>
        </w:rPr>
        <w:t xml:space="preserve">Adult Adoptions can occur to facilitate permanency for youth, but no subsidy is available for these.  </w:t>
      </w:r>
    </w:p>
    <w:p w:rsidR="008E6555" w:rsidRPr="00270AFA" w:rsidRDefault="008E6555" w:rsidP="008E6555">
      <w:pPr>
        <w:pStyle w:val="ListParagraph"/>
        <w:numPr>
          <w:ilvl w:val="0"/>
          <w:numId w:val="1"/>
        </w:numPr>
        <w:spacing w:line="240" w:lineRule="auto"/>
        <w:rPr>
          <w:rFonts w:cs="Calibri"/>
          <w:sz w:val="24"/>
          <w:szCs w:val="24"/>
        </w:rPr>
      </w:pPr>
      <w:r w:rsidRPr="00270AFA">
        <w:rPr>
          <w:rFonts w:cs="Calibri"/>
          <w:sz w:val="24"/>
          <w:szCs w:val="24"/>
        </w:rPr>
        <w:t xml:space="preserve">Adult guardianship will be pursued for youth that have been determined to have a need due to their inability to care for themselves. </w:t>
      </w:r>
    </w:p>
    <w:p w:rsidR="008E6555" w:rsidRPr="00270AFA" w:rsidRDefault="008E6555" w:rsidP="008E6555">
      <w:pPr>
        <w:pStyle w:val="ListParagraph"/>
        <w:numPr>
          <w:ilvl w:val="0"/>
          <w:numId w:val="1"/>
        </w:numPr>
        <w:spacing w:line="240" w:lineRule="auto"/>
        <w:rPr>
          <w:rFonts w:cs="Calibri"/>
          <w:sz w:val="24"/>
          <w:szCs w:val="24"/>
        </w:rPr>
      </w:pPr>
      <w:r w:rsidRPr="00270AFA">
        <w:rPr>
          <w:rFonts w:cs="Calibri"/>
          <w:sz w:val="24"/>
          <w:szCs w:val="24"/>
        </w:rPr>
        <w:t>Conservatorship will be pursued for youth that have been determined to have a need of conservatorship due to their inability to manage their financial affairs in adulthood.</w:t>
      </w:r>
    </w:p>
    <w:p w:rsidR="008E6555" w:rsidRPr="00270AFA" w:rsidRDefault="008E6555" w:rsidP="008E6555">
      <w:pPr>
        <w:pStyle w:val="ListParagraph"/>
        <w:spacing w:line="240" w:lineRule="auto"/>
        <w:ind w:left="0"/>
        <w:rPr>
          <w:rFonts w:cs="Calibri"/>
          <w:b/>
          <w:sz w:val="24"/>
          <w:szCs w:val="24"/>
          <w:u w:val="single"/>
        </w:rPr>
      </w:pPr>
    </w:p>
    <w:p w:rsidR="008E6555" w:rsidRPr="00A5152B" w:rsidRDefault="00A5152B" w:rsidP="008E6555">
      <w:pPr>
        <w:pStyle w:val="ListParagraph"/>
        <w:spacing w:line="240" w:lineRule="auto"/>
        <w:ind w:left="0"/>
        <w:rPr>
          <w:rFonts w:cs="Calibri"/>
          <w:b/>
          <w:sz w:val="24"/>
          <w:szCs w:val="24"/>
          <w:u w:val="single"/>
        </w:rPr>
      </w:pPr>
      <w:r>
        <w:rPr>
          <w:rFonts w:cs="Calibri"/>
          <w:b/>
          <w:sz w:val="24"/>
          <w:szCs w:val="24"/>
          <w:u w:val="single"/>
        </w:rPr>
        <w:t>GUARDIANSHIP vs. ADOPTION</w:t>
      </w:r>
    </w:p>
    <w:p w:rsidR="008E6555" w:rsidRPr="00270AFA" w:rsidRDefault="008E6555" w:rsidP="008E6555">
      <w:pPr>
        <w:pStyle w:val="ListParagraph"/>
        <w:numPr>
          <w:ilvl w:val="0"/>
          <w:numId w:val="1"/>
        </w:numPr>
        <w:spacing w:line="240" w:lineRule="auto"/>
        <w:rPr>
          <w:rFonts w:cs="Calibri"/>
          <w:sz w:val="24"/>
          <w:szCs w:val="24"/>
        </w:rPr>
      </w:pPr>
      <w:r w:rsidRPr="00270AFA">
        <w:rPr>
          <w:rFonts w:cs="Calibri"/>
          <w:sz w:val="24"/>
          <w:szCs w:val="24"/>
        </w:rPr>
        <w:t>The Fostering Connections Act (FCA) of 2008 affirmed that adoption is the preferred permanency outcome for children.</w:t>
      </w:r>
    </w:p>
    <w:p w:rsidR="008E6555" w:rsidRPr="00270AFA" w:rsidRDefault="008E6555" w:rsidP="008E6555">
      <w:pPr>
        <w:pStyle w:val="ListParagraph"/>
        <w:numPr>
          <w:ilvl w:val="0"/>
          <w:numId w:val="1"/>
        </w:numPr>
        <w:spacing w:line="240" w:lineRule="auto"/>
        <w:rPr>
          <w:rFonts w:cs="Calibri"/>
          <w:sz w:val="24"/>
          <w:szCs w:val="24"/>
        </w:rPr>
      </w:pPr>
      <w:r w:rsidRPr="00270AFA">
        <w:rPr>
          <w:rFonts w:cs="Calibri"/>
          <w:sz w:val="24"/>
          <w:szCs w:val="24"/>
        </w:rPr>
        <w:t>FCA also recognized that there are times that relative guardianship is a better option for children than adoption</w:t>
      </w:r>
    </w:p>
    <w:p w:rsidR="008E6555" w:rsidRPr="00384BB5" w:rsidRDefault="008E6555" w:rsidP="008E6555">
      <w:pPr>
        <w:pStyle w:val="ListParagraph"/>
        <w:numPr>
          <w:ilvl w:val="0"/>
          <w:numId w:val="1"/>
        </w:numPr>
        <w:spacing w:line="240" w:lineRule="auto"/>
        <w:rPr>
          <w:rFonts w:cs="Calibri"/>
          <w:sz w:val="24"/>
          <w:szCs w:val="24"/>
        </w:rPr>
      </w:pPr>
      <w:r w:rsidRPr="00270AFA">
        <w:rPr>
          <w:rFonts w:cs="Calibri"/>
          <w:sz w:val="24"/>
          <w:szCs w:val="24"/>
        </w:rPr>
        <w:t>FCA also established a requirement that adoption must be considered and ruled out as a permanency option before guardianship is pursued.</w:t>
      </w:r>
    </w:p>
    <w:p w:rsidR="008E6555" w:rsidRPr="00270AFA" w:rsidRDefault="008E6555" w:rsidP="00A5152B">
      <w:pPr>
        <w:spacing w:line="240" w:lineRule="auto"/>
        <w:contextualSpacing/>
        <w:rPr>
          <w:rFonts w:cs="Calibri"/>
          <w:sz w:val="24"/>
          <w:szCs w:val="24"/>
        </w:rPr>
      </w:pPr>
      <w:r w:rsidRPr="00270AFA">
        <w:rPr>
          <w:rFonts w:cs="Calibri"/>
          <w:b/>
          <w:sz w:val="24"/>
          <w:szCs w:val="24"/>
          <w:u w:val="single"/>
        </w:rPr>
        <w:t xml:space="preserve">CULTURAL ADOPTION WITH OCS CONSENT </w:t>
      </w:r>
      <w:r w:rsidRPr="00270AFA">
        <w:rPr>
          <w:rFonts w:cs="Calibri"/>
          <w:b/>
          <w:sz w:val="24"/>
          <w:szCs w:val="24"/>
        </w:rPr>
        <w:t xml:space="preserve">- </w:t>
      </w:r>
      <w:r w:rsidRPr="00270AFA">
        <w:rPr>
          <w:rFonts w:cs="Calibri"/>
          <w:sz w:val="24"/>
          <w:szCs w:val="24"/>
        </w:rPr>
        <w:t>(OCS CPS manual section 3.20.3)</w:t>
      </w:r>
    </w:p>
    <w:p w:rsidR="008E6555" w:rsidRPr="00270AFA" w:rsidRDefault="008E6555" w:rsidP="00A5152B">
      <w:pPr>
        <w:pStyle w:val="ListParagraph"/>
        <w:numPr>
          <w:ilvl w:val="0"/>
          <w:numId w:val="24"/>
        </w:numPr>
        <w:rPr>
          <w:rFonts w:cs="Calibri"/>
          <w:sz w:val="24"/>
          <w:szCs w:val="24"/>
        </w:rPr>
      </w:pPr>
      <w:r w:rsidRPr="00270AFA">
        <w:rPr>
          <w:rFonts w:cs="Calibri"/>
          <w:sz w:val="24"/>
          <w:szCs w:val="24"/>
        </w:rPr>
        <w:t>ICWA-eligible children who are in the custody of the OCS may be culturally adopted. The recognition of a cultural adoption by the child’s Tribal court or council can lead to the issuance, by the Bureau of Vital Statistics of a new birth certificate pursuant to 7 AAC 05.700(b). Customary Adoptions are completed at the request of the adoptive family. The adoptive family may choose to finalize the adoption in the State court as outlined under AS 25.23. If the child is culturally adopted, the choice of whether to seek a state court adoption order or apply directly to the Bureau of Vital Statistics for a substitute birth certificate is made by the adoptive parents.</w:t>
      </w:r>
    </w:p>
    <w:p w:rsidR="008E6555" w:rsidRPr="00270AFA" w:rsidRDefault="008E6555" w:rsidP="00A5152B">
      <w:pPr>
        <w:pStyle w:val="ListParagraph"/>
        <w:numPr>
          <w:ilvl w:val="0"/>
          <w:numId w:val="24"/>
        </w:numPr>
        <w:rPr>
          <w:rFonts w:cs="Calibri"/>
          <w:sz w:val="24"/>
          <w:szCs w:val="24"/>
        </w:rPr>
      </w:pPr>
      <w:r w:rsidRPr="00270AFA">
        <w:rPr>
          <w:rFonts w:cs="Calibri"/>
          <w:sz w:val="24"/>
          <w:szCs w:val="24"/>
        </w:rPr>
        <w:t xml:space="preserve">Historically, Alaska Native Tribes have conducted cultural adoptions for Tribal children who are being adopted by another family/Tribal member in the Tribal Court or council proceedings. In these proceedings, there is agreement among the child’s family and Tribe that it is in the best interests of the child for the adoption to be finalized. This option for ICWA-eligible children in OCS custody honors the child’s cultural traditions for adoption and allows for the adoption to be finalized in a Tribal setting.  </w:t>
      </w:r>
    </w:p>
    <w:p w:rsidR="008E6555" w:rsidRPr="00270AFA" w:rsidRDefault="008E6555" w:rsidP="00A5152B">
      <w:pPr>
        <w:pStyle w:val="ListParagraph"/>
        <w:numPr>
          <w:ilvl w:val="0"/>
          <w:numId w:val="24"/>
        </w:numPr>
        <w:rPr>
          <w:rFonts w:cs="Calibri"/>
          <w:sz w:val="24"/>
          <w:szCs w:val="24"/>
        </w:rPr>
      </w:pPr>
      <w:r w:rsidRPr="00270AFA">
        <w:rPr>
          <w:rFonts w:cs="Calibri"/>
          <w:sz w:val="24"/>
          <w:szCs w:val="24"/>
        </w:rPr>
        <w:lastRenderedPageBreak/>
        <w:t>Cultural  adoptions do not require a termination of parental rights prior to the finalization of the adoption; however once a Tribal Decree of Adoption and a new state birth certificate is issued with the new adoptive parents’ names on the birth certificate, the adoption is considered finalized by OCS.</w:t>
      </w:r>
    </w:p>
    <w:p w:rsidR="00384BB5" w:rsidRDefault="00384BB5" w:rsidP="008E6555">
      <w:pPr>
        <w:pStyle w:val="ListParagraph"/>
        <w:spacing w:line="240" w:lineRule="auto"/>
        <w:ind w:left="0"/>
        <w:rPr>
          <w:rFonts w:cs="Calibri"/>
          <w:sz w:val="24"/>
          <w:szCs w:val="24"/>
        </w:rPr>
      </w:pPr>
    </w:p>
    <w:p w:rsidR="00384BB5" w:rsidRDefault="00384BB5" w:rsidP="008E6555">
      <w:pPr>
        <w:pStyle w:val="ListParagraph"/>
        <w:spacing w:line="240" w:lineRule="auto"/>
        <w:ind w:left="0"/>
        <w:rPr>
          <w:rFonts w:cs="Calibri"/>
          <w:sz w:val="24"/>
          <w:szCs w:val="24"/>
        </w:rPr>
      </w:pPr>
    </w:p>
    <w:p w:rsidR="00914105" w:rsidRPr="008E6555" w:rsidRDefault="00384BB5" w:rsidP="008E6555">
      <w:pPr>
        <w:pStyle w:val="ListParagraph"/>
        <w:spacing w:line="240" w:lineRule="auto"/>
        <w:ind w:left="0"/>
        <w:rPr>
          <w:rFonts w:cs="Calibri"/>
          <w:sz w:val="24"/>
          <w:szCs w:val="24"/>
        </w:rPr>
      </w:pPr>
      <w:r>
        <w:rPr>
          <w:rFonts w:cs="Calibri"/>
          <w:sz w:val="24"/>
          <w:szCs w:val="24"/>
        </w:rPr>
        <w:t>Source: OCS 3.1.4 Permanency Goals and Permanency Planning</w:t>
      </w:r>
    </w:p>
    <w:sectPr w:rsidR="00914105" w:rsidRPr="008E6555" w:rsidSect="00993542">
      <w:headerReference w:type="default" r:id="rId8"/>
      <w:footerReference w:type="default" r:id="rId9"/>
      <w:pgSz w:w="12240" w:h="15840"/>
      <w:pgMar w:top="1440" w:right="1440" w:bottom="1440" w:left="144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1C71" w:rsidRDefault="006D1C71" w:rsidP="00F05E18">
      <w:pPr>
        <w:spacing w:after="0" w:line="240" w:lineRule="auto"/>
      </w:pPr>
      <w:r>
        <w:separator/>
      </w:r>
    </w:p>
  </w:endnote>
  <w:endnote w:type="continuationSeparator" w:id="0">
    <w:p w:rsidR="006D1C71" w:rsidRDefault="006D1C71" w:rsidP="00F05E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5E18" w:rsidRDefault="007E3711">
    <w:pPr>
      <w:pStyle w:val="Footer"/>
      <w:pBdr>
        <w:top w:val="thinThickSmallGap" w:sz="24" w:space="1" w:color="622423"/>
      </w:pBdr>
      <w:rPr>
        <w:rFonts w:ascii="Cambria" w:hAnsi="Cambria"/>
      </w:rPr>
    </w:pPr>
    <w:r>
      <w:rPr>
        <w:rFonts w:ascii="Cambria" w:hAnsi="Cambria"/>
      </w:rPr>
      <w:t>Adapted from A Handout Prepared for the Tribal State Collaboration Group 2014</w:t>
    </w:r>
    <w:r w:rsidR="00F05E18">
      <w:rPr>
        <w:rFonts w:ascii="Cambria" w:hAnsi="Cambria"/>
      </w:rPr>
      <w:tab/>
      <w:t xml:space="preserve">Page </w:t>
    </w:r>
    <w:r w:rsidR="00F05E18">
      <w:fldChar w:fldCharType="begin"/>
    </w:r>
    <w:r w:rsidR="00F05E18">
      <w:instrText xml:space="preserve"> PAGE   \* MERGEFORMAT </w:instrText>
    </w:r>
    <w:r w:rsidR="00F05E18">
      <w:fldChar w:fldCharType="separate"/>
    </w:r>
    <w:r w:rsidR="00881A90" w:rsidRPr="00881A90">
      <w:rPr>
        <w:rFonts w:ascii="Cambria" w:hAnsi="Cambria"/>
        <w:noProof/>
      </w:rPr>
      <w:t>5</w:t>
    </w:r>
    <w:r w:rsidR="00F05E18">
      <w:fldChar w:fldCharType="end"/>
    </w:r>
  </w:p>
  <w:p w:rsidR="00F05E18" w:rsidRDefault="00F05E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1C71" w:rsidRDefault="006D1C71" w:rsidP="00F05E18">
      <w:pPr>
        <w:spacing w:after="0" w:line="240" w:lineRule="auto"/>
      </w:pPr>
      <w:r>
        <w:separator/>
      </w:r>
    </w:p>
  </w:footnote>
  <w:footnote w:type="continuationSeparator" w:id="0">
    <w:p w:rsidR="006D1C71" w:rsidRDefault="006D1C71" w:rsidP="00F05E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337"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8169"/>
      <w:gridCol w:w="1822"/>
    </w:tblGrid>
    <w:tr w:rsidR="00F05E18" w:rsidRPr="0030530E" w:rsidTr="00881A90">
      <w:trPr>
        <w:trHeight w:val="558"/>
      </w:trPr>
      <w:tc>
        <w:tcPr>
          <w:tcW w:w="8168" w:type="dxa"/>
        </w:tcPr>
        <w:p w:rsidR="00993542" w:rsidRDefault="007E3711" w:rsidP="00993542">
          <w:pPr>
            <w:pStyle w:val="Header"/>
            <w:jc w:val="right"/>
            <w:rPr>
              <w:rFonts w:ascii="Cambria" w:eastAsia="Times New Roman" w:hAnsi="Cambria"/>
              <w:sz w:val="36"/>
              <w:szCs w:val="36"/>
            </w:rPr>
          </w:pPr>
          <w:r>
            <w:rPr>
              <w:rFonts w:ascii="Cambria" w:eastAsia="Times New Roman" w:hAnsi="Cambria"/>
              <w:sz w:val="36"/>
              <w:szCs w:val="36"/>
            </w:rPr>
            <w:t>A look at Permanency</w:t>
          </w:r>
        </w:p>
      </w:tc>
      <w:tc>
        <w:tcPr>
          <w:tcW w:w="1822" w:type="dxa"/>
        </w:tcPr>
        <w:p w:rsidR="00881A90" w:rsidRDefault="00881A90" w:rsidP="00881A90">
          <w:pPr>
            <w:pStyle w:val="Header"/>
            <w:ind w:right="-210"/>
            <w:rPr>
              <w:rFonts w:ascii="Cambria" w:eastAsia="Times New Roman" w:hAnsi="Cambria"/>
              <w:bCs/>
              <w:sz w:val="20"/>
              <w:szCs w:val="36"/>
            </w:rPr>
          </w:pPr>
          <w:proofErr w:type="spellStart"/>
          <w:r>
            <w:rPr>
              <w:rFonts w:ascii="Cambria" w:eastAsia="Times New Roman" w:hAnsi="Cambria"/>
              <w:bCs/>
              <w:sz w:val="20"/>
              <w:szCs w:val="36"/>
            </w:rPr>
            <w:t>Wk</w:t>
          </w:r>
          <w:proofErr w:type="spellEnd"/>
          <w:r>
            <w:rPr>
              <w:rFonts w:ascii="Cambria" w:eastAsia="Times New Roman" w:hAnsi="Cambria"/>
              <w:bCs/>
              <w:sz w:val="20"/>
              <w:szCs w:val="36"/>
            </w:rPr>
            <w:t xml:space="preserve"> 2 Day 2</w:t>
          </w:r>
        </w:p>
        <w:p w:rsidR="00F05E18" w:rsidRPr="00F723EA" w:rsidRDefault="00881A90" w:rsidP="00881A90">
          <w:pPr>
            <w:pStyle w:val="Header"/>
            <w:ind w:right="-210"/>
            <w:rPr>
              <w:rFonts w:ascii="Cambria" w:eastAsia="Times New Roman" w:hAnsi="Cambria"/>
              <w:bCs/>
              <w:szCs w:val="36"/>
            </w:rPr>
          </w:pPr>
          <w:r>
            <w:rPr>
              <w:rFonts w:ascii="Cambria" w:eastAsia="Times New Roman" w:hAnsi="Cambria"/>
              <w:bCs/>
              <w:sz w:val="20"/>
              <w:szCs w:val="36"/>
            </w:rPr>
            <w:t>Handout 4</w:t>
          </w:r>
        </w:p>
      </w:tc>
    </w:tr>
  </w:tbl>
  <w:p w:rsidR="00F05E18" w:rsidRDefault="00F05E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84143"/>
    <w:multiLevelType w:val="hybridMultilevel"/>
    <w:tmpl w:val="BC1AD1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EA5125"/>
    <w:multiLevelType w:val="hybridMultilevel"/>
    <w:tmpl w:val="5ADE5C9E"/>
    <w:lvl w:ilvl="0" w:tplc="8548B92E">
      <w:start w:val="1"/>
      <w:numFmt w:val="decimal"/>
      <w:lvlText w:val="%1."/>
      <w:lvlJc w:val="left"/>
      <w:pPr>
        <w:tabs>
          <w:tab w:val="num" w:pos="720"/>
        </w:tabs>
        <w:ind w:left="720" w:hanging="360"/>
      </w:pPr>
    </w:lvl>
    <w:lvl w:ilvl="1" w:tplc="8B221762">
      <w:start w:val="1"/>
      <w:numFmt w:val="decimal"/>
      <w:lvlText w:val="%2."/>
      <w:lvlJc w:val="left"/>
      <w:pPr>
        <w:tabs>
          <w:tab w:val="num" w:pos="1440"/>
        </w:tabs>
        <w:ind w:left="1440" w:hanging="360"/>
      </w:pPr>
    </w:lvl>
    <w:lvl w:ilvl="2" w:tplc="648CEB96" w:tentative="1">
      <w:start w:val="1"/>
      <w:numFmt w:val="decimal"/>
      <w:lvlText w:val="%3."/>
      <w:lvlJc w:val="left"/>
      <w:pPr>
        <w:tabs>
          <w:tab w:val="num" w:pos="2160"/>
        </w:tabs>
        <w:ind w:left="2160" w:hanging="360"/>
      </w:pPr>
    </w:lvl>
    <w:lvl w:ilvl="3" w:tplc="6AB41272" w:tentative="1">
      <w:start w:val="1"/>
      <w:numFmt w:val="decimal"/>
      <w:lvlText w:val="%4."/>
      <w:lvlJc w:val="left"/>
      <w:pPr>
        <w:tabs>
          <w:tab w:val="num" w:pos="2880"/>
        </w:tabs>
        <w:ind w:left="2880" w:hanging="360"/>
      </w:pPr>
    </w:lvl>
    <w:lvl w:ilvl="4" w:tplc="F2426CBE" w:tentative="1">
      <w:start w:val="1"/>
      <w:numFmt w:val="decimal"/>
      <w:lvlText w:val="%5."/>
      <w:lvlJc w:val="left"/>
      <w:pPr>
        <w:tabs>
          <w:tab w:val="num" w:pos="3600"/>
        </w:tabs>
        <w:ind w:left="3600" w:hanging="360"/>
      </w:pPr>
    </w:lvl>
    <w:lvl w:ilvl="5" w:tplc="33BE61E0" w:tentative="1">
      <w:start w:val="1"/>
      <w:numFmt w:val="decimal"/>
      <w:lvlText w:val="%6."/>
      <w:lvlJc w:val="left"/>
      <w:pPr>
        <w:tabs>
          <w:tab w:val="num" w:pos="4320"/>
        </w:tabs>
        <w:ind w:left="4320" w:hanging="360"/>
      </w:pPr>
    </w:lvl>
    <w:lvl w:ilvl="6" w:tplc="3E2ED010" w:tentative="1">
      <w:start w:val="1"/>
      <w:numFmt w:val="decimal"/>
      <w:lvlText w:val="%7."/>
      <w:lvlJc w:val="left"/>
      <w:pPr>
        <w:tabs>
          <w:tab w:val="num" w:pos="5040"/>
        </w:tabs>
        <w:ind w:left="5040" w:hanging="360"/>
      </w:pPr>
    </w:lvl>
    <w:lvl w:ilvl="7" w:tplc="935CBA38" w:tentative="1">
      <w:start w:val="1"/>
      <w:numFmt w:val="decimal"/>
      <w:lvlText w:val="%8."/>
      <w:lvlJc w:val="left"/>
      <w:pPr>
        <w:tabs>
          <w:tab w:val="num" w:pos="5760"/>
        </w:tabs>
        <w:ind w:left="5760" w:hanging="360"/>
      </w:pPr>
    </w:lvl>
    <w:lvl w:ilvl="8" w:tplc="A55AD7F8" w:tentative="1">
      <w:start w:val="1"/>
      <w:numFmt w:val="decimal"/>
      <w:lvlText w:val="%9."/>
      <w:lvlJc w:val="left"/>
      <w:pPr>
        <w:tabs>
          <w:tab w:val="num" w:pos="6480"/>
        </w:tabs>
        <w:ind w:left="6480" w:hanging="360"/>
      </w:pPr>
    </w:lvl>
  </w:abstractNum>
  <w:abstractNum w:abstractNumId="2" w15:restartNumberingAfterBreak="0">
    <w:nsid w:val="09CA3EEB"/>
    <w:multiLevelType w:val="hybridMultilevel"/>
    <w:tmpl w:val="0E948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BC6386"/>
    <w:multiLevelType w:val="hybridMultilevel"/>
    <w:tmpl w:val="9F588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1A1AAA"/>
    <w:multiLevelType w:val="hybridMultilevel"/>
    <w:tmpl w:val="2A0A47C8"/>
    <w:lvl w:ilvl="0" w:tplc="17C42AFA">
      <w:start w:val="1"/>
      <w:numFmt w:val="bullet"/>
      <w:lvlText w:val="•"/>
      <w:lvlJc w:val="left"/>
      <w:pPr>
        <w:tabs>
          <w:tab w:val="num" w:pos="720"/>
        </w:tabs>
        <w:ind w:left="720" w:hanging="360"/>
      </w:pPr>
      <w:rPr>
        <w:rFonts w:ascii="Arial" w:hAnsi="Arial" w:hint="default"/>
      </w:rPr>
    </w:lvl>
    <w:lvl w:ilvl="1" w:tplc="01B82CDC" w:tentative="1">
      <w:start w:val="1"/>
      <w:numFmt w:val="bullet"/>
      <w:lvlText w:val="•"/>
      <w:lvlJc w:val="left"/>
      <w:pPr>
        <w:tabs>
          <w:tab w:val="num" w:pos="1440"/>
        </w:tabs>
        <w:ind w:left="1440" w:hanging="360"/>
      </w:pPr>
      <w:rPr>
        <w:rFonts w:ascii="Arial" w:hAnsi="Arial" w:hint="default"/>
      </w:rPr>
    </w:lvl>
    <w:lvl w:ilvl="2" w:tplc="73DC5A5C" w:tentative="1">
      <w:start w:val="1"/>
      <w:numFmt w:val="bullet"/>
      <w:lvlText w:val="•"/>
      <w:lvlJc w:val="left"/>
      <w:pPr>
        <w:tabs>
          <w:tab w:val="num" w:pos="2160"/>
        </w:tabs>
        <w:ind w:left="2160" w:hanging="360"/>
      </w:pPr>
      <w:rPr>
        <w:rFonts w:ascii="Arial" w:hAnsi="Arial" w:hint="default"/>
      </w:rPr>
    </w:lvl>
    <w:lvl w:ilvl="3" w:tplc="FDF444FE" w:tentative="1">
      <w:start w:val="1"/>
      <w:numFmt w:val="bullet"/>
      <w:lvlText w:val="•"/>
      <w:lvlJc w:val="left"/>
      <w:pPr>
        <w:tabs>
          <w:tab w:val="num" w:pos="2880"/>
        </w:tabs>
        <w:ind w:left="2880" w:hanging="360"/>
      </w:pPr>
      <w:rPr>
        <w:rFonts w:ascii="Arial" w:hAnsi="Arial" w:hint="default"/>
      </w:rPr>
    </w:lvl>
    <w:lvl w:ilvl="4" w:tplc="57D4C3DC" w:tentative="1">
      <w:start w:val="1"/>
      <w:numFmt w:val="bullet"/>
      <w:lvlText w:val="•"/>
      <w:lvlJc w:val="left"/>
      <w:pPr>
        <w:tabs>
          <w:tab w:val="num" w:pos="3600"/>
        </w:tabs>
        <w:ind w:left="3600" w:hanging="360"/>
      </w:pPr>
      <w:rPr>
        <w:rFonts w:ascii="Arial" w:hAnsi="Arial" w:hint="default"/>
      </w:rPr>
    </w:lvl>
    <w:lvl w:ilvl="5" w:tplc="6338B160" w:tentative="1">
      <w:start w:val="1"/>
      <w:numFmt w:val="bullet"/>
      <w:lvlText w:val="•"/>
      <w:lvlJc w:val="left"/>
      <w:pPr>
        <w:tabs>
          <w:tab w:val="num" w:pos="4320"/>
        </w:tabs>
        <w:ind w:left="4320" w:hanging="360"/>
      </w:pPr>
      <w:rPr>
        <w:rFonts w:ascii="Arial" w:hAnsi="Arial" w:hint="default"/>
      </w:rPr>
    </w:lvl>
    <w:lvl w:ilvl="6" w:tplc="4B2AEBFC" w:tentative="1">
      <w:start w:val="1"/>
      <w:numFmt w:val="bullet"/>
      <w:lvlText w:val="•"/>
      <w:lvlJc w:val="left"/>
      <w:pPr>
        <w:tabs>
          <w:tab w:val="num" w:pos="5040"/>
        </w:tabs>
        <w:ind w:left="5040" w:hanging="360"/>
      </w:pPr>
      <w:rPr>
        <w:rFonts w:ascii="Arial" w:hAnsi="Arial" w:hint="default"/>
      </w:rPr>
    </w:lvl>
    <w:lvl w:ilvl="7" w:tplc="A870525C" w:tentative="1">
      <w:start w:val="1"/>
      <w:numFmt w:val="bullet"/>
      <w:lvlText w:val="•"/>
      <w:lvlJc w:val="left"/>
      <w:pPr>
        <w:tabs>
          <w:tab w:val="num" w:pos="5760"/>
        </w:tabs>
        <w:ind w:left="5760" w:hanging="360"/>
      </w:pPr>
      <w:rPr>
        <w:rFonts w:ascii="Arial" w:hAnsi="Arial" w:hint="default"/>
      </w:rPr>
    </w:lvl>
    <w:lvl w:ilvl="8" w:tplc="F578BE6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2A61723"/>
    <w:multiLevelType w:val="hybridMultilevel"/>
    <w:tmpl w:val="BD1A37C8"/>
    <w:lvl w:ilvl="0" w:tplc="83CA7E64">
      <w:start w:val="1"/>
      <w:numFmt w:val="bullet"/>
      <w:lvlText w:val="•"/>
      <w:lvlJc w:val="left"/>
      <w:pPr>
        <w:tabs>
          <w:tab w:val="num" w:pos="720"/>
        </w:tabs>
        <w:ind w:left="720" w:hanging="360"/>
      </w:pPr>
      <w:rPr>
        <w:rFonts w:ascii="Arial" w:hAnsi="Arial" w:hint="default"/>
      </w:rPr>
    </w:lvl>
    <w:lvl w:ilvl="1" w:tplc="2D64D628" w:tentative="1">
      <w:start w:val="1"/>
      <w:numFmt w:val="bullet"/>
      <w:lvlText w:val="•"/>
      <w:lvlJc w:val="left"/>
      <w:pPr>
        <w:tabs>
          <w:tab w:val="num" w:pos="1440"/>
        </w:tabs>
        <w:ind w:left="1440" w:hanging="360"/>
      </w:pPr>
      <w:rPr>
        <w:rFonts w:ascii="Arial" w:hAnsi="Arial" w:hint="default"/>
      </w:rPr>
    </w:lvl>
    <w:lvl w:ilvl="2" w:tplc="42005142" w:tentative="1">
      <w:start w:val="1"/>
      <w:numFmt w:val="bullet"/>
      <w:lvlText w:val="•"/>
      <w:lvlJc w:val="left"/>
      <w:pPr>
        <w:tabs>
          <w:tab w:val="num" w:pos="2160"/>
        </w:tabs>
        <w:ind w:left="2160" w:hanging="360"/>
      </w:pPr>
      <w:rPr>
        <w:rFonts w:ascii="Arial" w:hAnsi="Arial" w:hint="default"/>
      </w:rPr>
    </w:lvl>
    <w:lvl w:ilvl="3" w:tplc="C8B44B84" w:tentative="1">
      <w:start w:val="1"/>
      <w:numFmt w:val="bullet"/>
      <w:lvlText w:val="•"/>
      <w:lvlJc w:val="left"/>
      <w:pPr>
        <w:tabs>
          <w:tab w:val="num" w:pos="2880"/>
        </w:tabs>
        <w:ind w:left="2880" w:hanging="360"/>
      </w:pPr>
      <w:rPr>
        <w:rFonts w:ascii="Arial" w:hAnsi="Arial" w:hint="default"/>
      </w:rPr>
    </w:lvl>
    <w:lvl w:ilvl="4" w:tplc="77E87168" w:tentative="1">
      <w:start w:val="1"/>
      <w:numFmt w:val="bullet"/>
      <w:lvlText w:val="•"/>
      <w:lvlJc w:val="left"/>
      <w:pPr>
        <w:tabs>
          <w:tab w:val="num" w:pos="3600"/>
        </w:tabs>
        <w:ind w:left="3600" w:hanging="360"/>
      </w:pPr>
      <w:rPr>
        <w:rFonts w:ascii="Arial" w:hAnsi="Arial" w:hint="default"/>
      </w:rPr>
    </w:lvl>
    <w:lvl w:ilvl="5" w:tplc="361408A2" w:tentative="1">
      <w:start w:val="1"/>
      <w:numFmt w:val="bullet"/>
      <w:lvlText w:val="•"/>
      <w:lvlJc w:val="left"/>
      <w:pPr>
        <w:tabs>
          <w:tab w:val="num" w:pos="4320"/>
        </w:tabs>
        <w:ind w:left="4320" w:hanging="360"/>
      </w:pPr>
      <w:rPr>
        <w:rFonts w:ascii="Arial" w:hAnsi="Arial" w:hint="default"/>
      </w:rPr>
    </w:lvl>
    <w:lvl w:ilvl="6" w:tplc="96281F90" w:tentative="1">
      <w:start w:val="1"/>
      <w:numFmt w:val="bullet"/>
      <w:lvlText w:val="•"/>
      <w:lvlJc w:val="left"/>
      <w:pPr>
        <w:tabs>
          <w:tab w:val="num" w:pos="5040"/>
        </w:tabs>
        <w:ind w:left="5040" w:hanging="360"/>
      </w:pPr>
      <w:rPr>
        <w:rFonts w:ascii="Arial" w:hAnsi="Arial" w:hint="default"/>
      </w:rPr>
    </w:lvl>
    <w:lvl w:ilvl="7" w:tplc="1E3641B4" w:tentative="1">
      <w:start w:val="1"/>
      <w:numFmt w:val="bullet"/>
      <w:lvlText w:val="•"/>
      <w:lvlJc w:val="left"/>
      <w:pPr>
        <w:tabs>
          <w:tab w:val="num" w:pos="5760"/>
        </w:tabs>
        <w:ind w:left="5760" w:hanging="360"/>
      </w:pPr>
      <w:rPr>
        <w:rFonts w:ascii="Arial" w:hAnsi="Arial" w:hint="default"/>
      </w:rPr>
    </w:lvl>
    <w:lvl w:ilvl="8" w:tplc="F566EC6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8855AA2"/>
    <w:multiLevelType w:val="hybridMultilevel"/>
    <w:tmpl w:val="9424C3E8"/>
    <w:lvl w:ilvl="0" w:tplc="1BCA61FE">
      <w:start w:val="4"/>
      <w:numFmt w:val="decimal"/>
      <w:lvlText w:val="%1."/>
      <w:lvlJc w:val="left"/>
      <w:pPr>
        <w:tabs>
          <w:tab w:val="num" w:pos="720"/>
        </w:tabs>
        <w:ind w:left="720" w:hanging="360"/>
      </w:pPr>
    </w:lvl>
    <w:lvl w:ilvl="1" w:tplc="A6404FC6">
      <w:start w:val="1"/>
      <w:numFmt w:val="decimal"/>
      <w:lvlText w:val="%2."/>
      <w:lvlJc w:val="left"/>
      <w:pPr>
        <w:tabs>
          <w:tab w:val="num" w:pos="1440"/>
        </w:tabs>
        <w:ind w:left="1440" w:hanging="360"/>
      </w:pPr>
    </w:lvl>
    <w:lvl w:ilvl="2" w:tplc="E8AEFED2" w:tentative="1">
      <w:start w:val="1"/>
      <w:numFmt w:val="decimal"/>
      <w:lvlText w:val="%3."/>
      <w:lvlJc w:val="left"/>
      <w:pPr>
        <w:tabs>
          <w:tab w:val="num" w:pos="2160"/>
        </w:tabs>
        <w:ind w:left="2160" w:hanging="360"/>
      </w:pPr>
    </w:lvl>
    <w:lvl w:ilvl="3" w:tplc="4DF41B8C" w:tentative="1">
      <w:start w:val="1"/>
      <w:numFmt w:val="decimal"/>
      <w:lvlText w:val="%4."/>
      <w:lvlJc w:val="left"/>
      <w:pPr>
        <w:tabs>
          <w:tab w:val="num" w:pos="2880"/>
        </w:tabs>
        <w:ind w:left="2880" w:hanging="360"/>
      </w:pPr>
    </w:lvl>
    <w:lvl w:ilvl="4" w:tplc="388CBC46" w:tentative="1">
      <w:start w:val="1"/>
      <w:numFmt w:val="decimal"/>
      <w:lvlText w:val="%5."/>
      <w:lvlJc w:val="left"/>
      <w:pPr>
        <w:tabs>
          <w:tab w:val="num" w:pos="3600"/>
        </w:tabs>
        <w:ind w:left="3600" w:hanging="360"/>
      </w:pPr>
    </w:lvl>
    <w:lvl w:ilvl="5" w:tplc="5B8C62EA" w:tentative="1">
      <w:start w:val="1"/>
      <w:numFmt w:val="decimal"/>
      <w:lvlText w:val="%6."/>
      <w:lvlJc w:val="left"/>
      <w:pPr>
        <w:tabs>
          <w:tab w:val="num" w:pos="4320"/>
        </w:tabs>
        <w:ind w:left="4320" w:hanging="360"/>
      </w:pPr>
    </w:lvl>
    <w:lvl w:ilvl="6" w:tplc="285A8062" w:tentative="1">
      <w:start w:val="1"/>
      <w:numFmt w:val="decimal"/>
      <w:lvlText w:val="%7."/>
      <w:lvlJc w:val="left"/>
      <w:pPr>
        <w:tabs>
          <w:tab w:val="num" w:pos="5040"/>
        </w:tabs>
        <w:ind w:left="5040" w:hanging="360"/>
      </w:pPr>
    </w:lvl>
    <w:lvl w:ilvl="7" w:tplc="CB0C3F7C" w:tentative="1">
      <w:start w:val="1"/>
      <w:numFmt w:val="decimal"/>
      <w:lvlText w:val="%8."/>
      <w:lvlJc w:val="left"/>
      <w:pPr>
        <w:tabs>
          <w:tab w:val="num" w:pos="5760"/>
        </w:tabs>
        <w:ind w:left="5760" w:hanging="360"/>
      </w:pPr>
    </w:lvl>
    <w:lvl w:ilvl="8" w:tplc="D7B255D0" w:tentative="1">
      <w:start w:val="1"/>
      <w:numFmt w:val="decimal"/>
      <w:lvlText w:val="%9."/>
      <w:lvlJc w:val="left"/>
      <w:pPr>
        <w:tabs>
          <w:tab w:val="num" w:pos="6480"/>
        </w:tabs>
        <w:ind w:left="6480" w:hanging="360"/>
      </w:pPr>
    </w:lvl>
  </w:abstractNum>
  <w:abstractNum w:abstractNumId="7" w15:restartNumberingAfterBreak="0">
    <w:nsid w:val="22AE2040"/>
    <w:multiLevelType w:val="hybridMultilevel"/>
    <w:tmpl w:val="B7FE2820"/>
    <w:lvl w:ilvl="0" w:tplc="B08C5698">
      <w:start w:val="1"/>
      <w:numFmt w:val="bullet"/>
      <w:lvlText w:val="•"/>
      <w:lvlJc w:val="left"/>
      <w:pPr>
        <w:tabs>
          <w:tab w:val="num" w:pos="720"/>
        </w:tabs>
        <w:ind w:left="720" w:hanging="360"/>
      </w:pPr>
      <w:rPr>
        <w:rFonts w:ascii="Arial" w:hAnsi="Arial" w:hint="default"/>
      </w:rPr>
    </w:lvl>
    <w:lvl w:ilvl="1" w:tplc="7980B9F8" w:tentative="1">
      <w:start w:val="1"/>
      <w:numFmt w:val="bullet"/>
      <w:lvlText w:val="•"/>
      <w:lvlJc w:val="left"/>
      <w:pPr>
        <w:tabs>
          <w:tab w:val="num" w:pos="1440"/>
        </w:tabs>
        <w:ind w:left="1440" w:hanging="360"/>
      </w:pPr>
      <w:rPr>
        <w:rFonts w:ascii="Arial" w:hAnsi="Arial" w:hint="default"/>
      </w:rPr>
    </w:lvl>
    <w:lvl w:ilvl="2" w:tplc="D82E1584" w:tentative="1">
      <w:start w:val="1"/>
      <w:numFmt w:val="bullet"/>
      <w:lvlText w:val="•"/>
      <w:lvlJc w:val="left"/>
      <w:pPr>
        <w:tabs>
          <w:tab w:val="num" w:pos="2160"/>
        </w:tabs>
        <w:ind w:left="2160" w:hanging="360"/>
      </w:pPr>
      <w:rPr>
        <w:rFonts w:ascii="Arial" w:hAnsi="Arial" w:hint="default"/>
      </w:rPr>
    </w:lvl>
    <w:lvl w:ilvl="3" w:tplc="BAF4D23E" w:tentative="1">
      <w:start w:val="1"/>
      <w:numFmt w:val="bullet"/>
      <w:lvlText w:val="•"/>
      <w:lvlJc w:val="left"/>
      <w:pPr>
        <w:tabs>
          <w:tab w:val="num" w:pos="2880"/>
        </w:tabs>
        <w:ind w:left="2880" w:hanging="360"/>
      </w:pPr>
      <w:rPr>
        <w:rFonts w:ascii="Arial" w:hAnsi="Arial" w:hint="default"/>
      </w:rPr>
    </w:lvl>
    <w:lvl w:ilvl="4" w:tplc="3238D5F4" w:tentative="1">
      <w:start w:val="1"/>
      <w:numFmt w:val="bullet"/>
      <w:lvlText w:val="•"/>
      <w:lvlJc w:val="left"/>
      <w:pPr>
        <w:tabs>
          <w:tab w:val="num" w:pos="3600"/>
        </w:tabs>
        <w:ind w:left="3600" w:hanging="360"/>
      </w:pPr>
      <w:rPr>
        <w:rFonts w:ascii="Arial" w:hAnsi="Arial" w:hint="default"/>
      </w:rPr>
    </w:lvl>
    <w:lvl w:ilvl="5" w:tplc="8940D2B2" w:tentative="1">
      <w:start w:val="1"/>
      <w:numFmt w:val="bullet"/>
      <w:lvlText w:val="•"/>
      <w:lvlJc w:val="left"/>
      <w:pPr>
        <w:tabs>
          <w:tab w:val="num" w:pos="4320"/>
        </w:tabs>
        <w:ind w:left="4320" w:hanging="360"/>
      </w:pPr>
      <w:rPr>
        <w:rFonts w:ascii="Arial" w:hAnsi="Arial" w:hint="default"/>
      </w:rPr>
    </w:lvl>
    <w:lvl w:ilvl="6" w:tplc="A13A9988" w:tentative="1">
      <w:start w:val="1"/>
      <w:numFmt w:val="bullet"/>
      <w:lvlText w:val="•"/>
      <w:lvlJc w:val="left"/>
      <w:pPr>
        <w:tabs>
          <w:tab w:val="num" w:pos="5040"/>
        </w:tabs>
        <w:ind w:left="5040" w:hanging="360"/>
      </w:pPr>
      <w:rPr>
        <w:rFonts w:ascii="Arial" w:hAnsi="Arial" w:hint="default"/>
      </w:rPr>
    </w:lvl>
    <w:lvl w:ilvl="7" w:tplc="5C7A22DC" w:tentative="1">
      <w:start w:val="1"/>
      <w:numFmt w:val="bullet"/>
      <w:lvlText w:val="•"/>
      <w:lvlJc w:val="left"/>
      <w:pPr>
        <w:tabs>
          <w:tab w:val="num" w:pos="5760"/>
        </w:tabs>
        <w:ind w:left="5760" w:hanging="360"/>
      </w:pPr>
      <w:rPr>
        <w:rFonts w:ascii="Arial" w:hAnsi="Arial" w:hint="default"/>
      </w:rPr>
    </w:lvl>
    <w:lvl w:ilvl="8" w:tplc="DCF094FC"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2C941D4"/>
    <w:multiLevelType w:val="hybridMultilevel"/>
    <w:tmpl w:val="4D005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E00AC6"/>
    <w:multiLevelType w:val="hybridMultilevel"/>
    <w:tmpl w:val="1B329A46"/>
    <w:lvl w:ilvl="0" w:tplc="0409000F">
      <w:start w:val="1"/>
      <w:numFmt w:val="decimal"/>
      <w:lvlText w:val="%1."/>
      <w:lvlJc w:val="left"/>
      <w:pPr>
        <w:tabs>
          <w:tab w:val="num" w:pos="720"/>
        </w:tabs>
        <w:ind w:left="720" w:hanging="360"/>
      </w:pPr>
      <w:rPr>
        <w:rFonts w:hint="default"/>
      </w:rPr>
    </w:lvl>
    <w:lvl w:ilvl="1" w:tplc="2D685D50" w:tentative="1">
      <w:start w:val="1"/>
      <w:numFmt w:val="bullet"/>
      <w:lvlText w:val="•"/>
      <w:lvlJc w:val="left"/>
      <w:pPr>
        <w:tabs>
          <w:tab w:val="num" w:pos="1440"/>
        </w:tabs>
        <w:ind w:left="1440" w:hanging="360"/>
      </w:pPr>
      <w:rPr>
        <w:rFonts w:ascii="Arial" w:hAnsi="Arial" w:hint="default"/>
      </w:rPr>
    </w:lvl>
    <w:lvl w:ilvl="2" w:tplc="53DC9A22" w:tentative="1">
      <w:start w:val="1"/>
      <w:numFmt w:val="bullet"/>
      <w:lvlText w:val="•"/>
      <w:lvlJc w:val="left"/>
      <w:pPr>
        <w:tabs>
          <w:tab w:val="num" w:pos="2160"/>
        </w:tabs>
        <w:ind w:left="2160" w:hanging="360"/>
      </w:pPr>
      <w:rPr>
        <w:rFonts w:ascii="Arial" w:hAnsi="Arial" w:hint="default"/>
      </w:rPr>
    </w:lvl>
    <w:lvl w:ilvl="3" w:tplc="8DFEAC8E" w:tentative="1">
      <w:start w:val="1"/>
      <w:numFmt w:val="bullet"/>
      <w:lvlText w:val="•"/>
      <w:lvlJc w:val="left"/>
      <w:pPr>
        <w:tabs>
          <w:tab w:val="num" w:pos="2880"/>
        </w:tabs>
        <w:ind w:left="2880" w:hanging="360"/>
      </w:pPr>
      <w:rPr>
        <w:rFonts w:ascii="Arial" w:hAnsi="Arial" w:hint="default"/>
      </w:rPr>
    </w:lvl>
    <w:lvl w:ilvl="4" w:tplc="4D88D724" w:tentative="1">
      <w:start w:val="1"/>
      <w:numFmt w:val="bullet"/>
      <w:lvlText w:val="•"/>
      <w:lvlJc w:val="left"/>
      <w:pPr>
        <w:tabs>
          <w:tab w:val="num" w:pos="3600"/>
        </w:tabs>
        <w:ind w:left="3600" w:hanging="360"/>
      </w:pPr>
      <w:rPr>
        <w:rFonts w:ascii="Arial" w:hAnsi="Arial" w:hint="default"/>
      </w:rPr>
    </w:lvl>
    <w:lvl w:ilvl="5" w:tplc="20FA8F06" w:tentative="1">
      <w:start w:val="1"/>
      <w:numFmt w:val="bullet"/>
      <w:lvlText w:val="•"/>
      <w:lvlJc w:val="left"/>
      <w:pPr>
        <w:tabs>
          <w:tab w:val="num" w:pos="4320"/>
        </w:tabs>
        <w:ind w:left="4320" w:hanging="360"/>
      </w:pPr>
      <w:rPr>
        <w:rFonts w:ascii="Arial" w:hAnsi="Arial" w:hint="default"/>
      </w:rPr>
    </w:lvl>
    <w:lvl w:ilvl="6" w:tplc="70B8B45C" w:tentative="1">
      <w:start w:val="1"/>
      <w:numFmt w:val="bullet"/>
      <w:lvlText w:val="•"/>
      <w:lvlJc w:val="left"/>
      <w:pPr>
        <w:tabs>
          <w:tab w:val="num" w:pos="5040"/>
        </w:tabs>
        <w:ind w:left="5040" w:hanging="360"/>
      </w:pPr>
      <w:rPr>
        <w:rFonts w:ascii="Arial" w:hAnsi="Arial" w:hint="default"/>
      </w:rPr>
    </w:lvl>
    <w:lvl w:ilvl="7" w:tplc="C64E1D08" w:tentative="1">
      <w:start w:val="1"/>
      <w:numFmt w:val="bullet"/>
      <w:lvlText w:val="•"/>
      <w:lvlJc w:val="left"/>
      <w:pPr>
        <w:tabs>
          <w:tab w:val="num" w:pos="5760"/>
        </w:tabs>
        <w:ind w:left="5760" w:hanging="360"/>
      </w:pPr>
      <w:rPr>
        <w:rFonts w:ascii="Arial" w:hAnsi="Arial" w:hint="default"/>
      </w:rPr>
    </w:lvl>
    <w:lvl w:ilvl="8" w:tplc="34C012B6"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A2220B2"/>
    <w:multiLevelType w:val="hybridMultilevel"/>
    <w:tmpl w:val="EFF6409A"/>
    <w:lvl w:ilvl="0" w:tplc="BD1EA386">
      <w:start w:val="1"/>
      <w:numFmt w:val="bullet"/>
      <w:lvlText w:val="•"/>
      <w:lvlJc w:val="left"/>
      <w:pPr>
        <w:tabs>
          <w:tab w:val="num" w:pos="720"/>
        </w:tabs>
        <w:ind w:left="720" w:hanging="360"/>
      </w:pPr>
      <w:rPr>
        <w:rFonts w:ascii="Arial" w:hAnsi="Arial" w:hint="default"/>
      </w:rPr>
    </w:lvl>
    <w:lvl w:ilvl="1" w:tplc="CBFE86B8" w:tentative="1">
      <w:start w:val="1"/>
      <w:numFmt w:val="bullet"/>
      <w:lvlText w:val="•"/>
      <w:lvlJc w:val="left"/>
      <w:pPr>
        <w:tabs>
          <w:tab w:val="num" w:pos="1440"/>
        </w:tabs>
        <w:ind w:left="1440" w:hanging="360"/>
      </w:pPr>
      <w:rPr>
        <w:rFonts w:ascii="Arial" w:hAnsi="Arial" w:hint="default"/>
      </w:rPr>
    </w:lvl>
    <w:lvl w:ilvl="2" w:tplc="C1A20B6E" w:tentative="1">
      <w:start w:val="1"/>
      <w:numFmt w:val="bullet"/>
      <w:lvlText w:val="•"/>
      <w:lvlJc w:val="left"/>
      <w:pPr>
        <w:tabs>
          <w:tab w:val="num" w:pos="2160"/>
        </w:tabs>
        <w:ind w:left="2160" w:hanging="360"/>
      </w:pPr>
      <w:rPr>
        <w:rFonts w:ascii="Arial" w:hAnsi="Arial" w:hint="default"/>
      </w:rPr>
    </w:lvl>
    <w:lvl w:ilvl="3" w:tplc="EE0A7B10" w:tentative="1">
      <w:start w:val="1"/>
      <w:numFmt w:val="bullet"/>
      <w:lvlText w:val="•"/>
      <w:lvlJc w:val="left"/>
      <w:pPr>
        <w:tabs>
          <w:tab w:val="num" w:pos="2880"/>
        </w:tabs>
        <w:ind w:left="2880" w:hanging="360"/>
      </w:pPr>
      <w:rPr>
        <w:rFonts w:ascii="Arial" w:hAnsi="Arial" w:hint="default"/>
      </w:rPr>
    </w:lvl>
    <w:lvl w:ilvl="4" w:tplc="B8FC1ED0" w:tentative="1">
      <w:start w:val="1"/>
      <w:numFmt w:val="bullet"/>
      <w:lvlText w:val="•"/>
      <w:lvlJc w:val="left"/>
      <w:pPr>
        <w:tabs>
          <w:tab w:val="num" w:pos="3600"/>
        </w:tabs>
        <w:ind w:left="3600" w:hanging="360"/>
      </w:pPr>
      <w:rPr>
        <w:rFonts w:ascii="Arial" w:hAnsi="Arial" w:hint="default"/>
      </w:rPr>
    </w:lvl>
    <w:lvl w:ilvl="5" w:tplc="8742570E" w:tentative="1">
      <w:start w:val="1"/>
      <w:numFmt w:val="bullet"/>
      <w:lvlText w:val="•"/>
      <w:lvlJc w:val="left"/>
      <w:pPr>
        <w:tabs>
          <w:tab w:val="num" w:pos="4320"/>
        </w:tabs>
        <w:ind w:left="4320" w:hanging="360"/>
      </w:pPr>
      <w:rPr>
        <w:rFonts w:ascii="Arial" w:hAnsi="Arial" w:hint="default"/>
      </w:rPr>
    </w:lvl>
    <w:lvl w:ilvl="6" w:tplc="4164E90E" w:tentative="1">
      <w:start w:val="1"/>
      <w:numFmt w:val="bullet"/>
      <w:lvlText w:val="•"/>
      <w:lvlJc w:val="left"/>
      <w:pPr>
        <w:tabs>
          <w:tab w:val="num" w:pos="5040"/>
        </w:tabs>
        <w:ind w:left="5040" w:hanging="360"/>
      </w:pPr>
      <w:rPr>
        <w:rFonts w:ascii="Arial" w:hAnsi="Arial" w:hint="default"/>
      </w:rPr>
    </w:lvl>
    <w:lvl w:ilvl="7" w:tplc="6578034A" w:tentative="1">
      <w:start w:val="1"/>
      <w:numFmt w:val="bullet"/>
      <w:lvlText w:val="•"/>
      <w:lvlJc w:val="left"/>
      <w:pPr>
        <w:tabs>
          <w:tab w:val="num" w:pos="5760"/>
        </w:tabs>
        <w:ind w:left="5760" w:hanging="360"/>
      </w:pPr>
      <w:rPr>
        <w:rFonts w:ascii="Arial" w:hAnsi="Arial" w:hint="default"/>
      </w:rPr>
    </w:lvl>
    <w:lvl w:ilvl="8" w:tplc="9984D0E4"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F5F09DA"/>
    <w:multiLevelType w:val="hybridMultilevel"/>
    <w:tmpl w:val="2708EBB6"/>
    <w:lvl w:ilvl="0" w:tplc="24B23506">
      <w:start w:val="1"/>
      <w:numFmt w:val="bullet"/>
      <w:lvlText w:val="•"/>
      <w:lvlJc w:val="left"/>
      <w:pPr>
        <w:tabs>
          <w:tab w:val="num" w:pos="720"/>
        </w:tabs>
        <w:ind w:left="720" w:hanging="360"/>
      </w:pPr>
      <w:rPr>
        <w:rFonts w:ascii="Arial" w:hAnsi="Arial" w:hint="default"/>
      </w:rPr>
    </w:lvl>
    <w:lvl w:ilvl="1" w:tplc="6EAA06EA" w:tentative="1">
      <w:start w:val="1"/>
      <w:numFmt w:val="bullet"/>
      <w:lvlText w:val="•"/>
      <w:lvlJc w:val="left"/>
      <w:pPr>
        <w:tabs>
          <w:tab w:val="num" w:pos="1440"/>
        </w:tabs>
        <w:ind w:left="1440" w:hanging="360"/>
      </w:pPr>
      <w:rPr>
        <w:rFonts w:ascii="Arial" w:hAnsi="Arial" w:hint="default"/>
      </w:rPr>
    </w:lvl>
    <w:lvl w:ilvl="2" w:tplc="8598BDB8" w:tentative="1">
      <w:start w:val="1"/>
      <w:numFmt w:val="bullet"/>
      <w:lvlText w:val="•"/>
      <w:lvlJc w:val="left"/>
      <w:pPr>
        <w:tabs>
          <w:tab w:val="num" w:pos="2160"/>
        </w:tabs>
        <w:ind w:left="2160" w:hanging="360"/>
      </w:pPr>
      <w:rPr>
        <w:rFonts w:ascii="Arial" w:hAnsi="Arial" w:hint="default"/>
      </w:rPr>
    </w:lvl>
    <w:lvl w:ilvl="3" w:tplc="C8C2726E" w:tentative="1">
      <w:start w:val="1"/>
      <w:numFmt w:val="bullet"/>
      <w:lvlText w:val="•"/>
      <w:lvlJc w:val="left"/>
      <w:pPr>
        <w:tabs>
          <w:tab w:val="num" w:pos="2880"/>
        </w:tabs>
        <w:ind w:left="2880" w:hanging="360"/>
      </w:pPr>
      <w:rPr>
        <w:rFonts w:ascii="Arial" w:hAnsi="Arial" w:hint="default"/>
      </w:rPr>
    </w:lvl>
    <w:lvl w:ilvl="4" w:tplc="6D222298" w:tentative="1">
      <w:start w:val="1"/>
      <w:numFmt w:val="bullet"/>
      <w:lvlText w:val="•"/>
      <w:lvlJc w:val="left"/>
      <w:pPr>
        <w:tabs>
          <w:tab w:val="num" w:pos="3600"/>
        </w:tabs>
        <w:ind w:left="3600" w:hanging="360"/>
      </w:pPr>
      <w:rPr>
        <w:rFonts w:ascii="Arial" w:hAnsi="Arial" w:hint="default"/>
      </w:rPr>
    </w:lvl>
    <w:lvl w:ilvl="5" w:tplc="A45627C2" w:tentative="1">
      <w:start w:val="1"/>
      <w:numFmt w:val="bullet"/>
      <w:lvlText w:val="•"/>
      <w:lvlJc w:val="left"/>
      <w:pPr>
        <w:tabs>
          <w:tab w:val="num" w:pos="4320"/>
        </w:tabs>
        <w:ind w:left="4320" w:hanging="360"/>
      </w:pPr>
      <w:rPr>
        <w:rFonts w:ascii="Arial" w:hAnsi="Arial" w:hint="default"/>
      </w:rPr>
    </w:lvl>
    <w:lvl w:ilvl="6" w:tplc="C9AA1906" w:tentative="1">
      <w:start w:val="1"/>
      <w:numFmt w:val="bullet"/>
      <w:lvlText w:val="•"/>
      <w:lvlJc w:val="left"/>
      <w:pPr>
        <w:tabs>
          <w:tab w:val="num" w:pos="5040"/>
        </w:tabs>
        <w:ind w:left="5040" w:hanging="360"/>
      </w:pPr>
      <w:rPr>
        <w:rFonts w:ascii="Arial" w:hAnsi="Arial" w:hint="default"/>
      </w:rPr>
    </w:lvl>
    <w:lvl w:ilvl="7" w:tplc="570A8C60" w:tentative="1">
      <w:start w:val="1"/>
      <w:numFmt w:val="bullet"/>
      <w:lvlText w:val="•"/>
      <w:lvlJc w:val="left"/>
      <w:pPr>
        <w:tabs>
          <w:tab w:val="num" w:pos="5760"/>
        </w:tabs>
        <w:ind w:left="5760" w:hanging="360"/>
      </w:pPr>
      <w:rPr>
        <w:rFonts w:ascii="Arial" w:hAnsi="Arial" w:hint="default"/>
      </w:rPr>
    </w:lvl>
    <w:lvl w:ilvl="8" w:tplc="CE06478A"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18C0640"/>
    <w:multiLevelType w:val="hybridMultilevel"/>
    <w:tmpl w:val="D27439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8D0E06"/>
    <w:multiLevelType w:val="hybridMultilevel"/>
    <w:tmpl w:val="5854F028"/>
    <w:lvl w:ilvl="0" w:tplc="ECC24DBE">
      <w:start w:val="1"/>
      <w:numFmt w:val="bullet"/>
      <w:lvlText w:val="•"/>
      <w:lvlJc w:val="left"/>
      <w:pPr>
        <w:tabs>
          <w:tab w:val="num" w:pos="720"/>
        </w:tabs>
        <w:ind w:left="720" w:hanging="360"/>
      </w:pPr>
      <w:rPr>
        <w:rFonts w:ascii="Arial" w:hAnsi="Arial" w:hint="default"/>
      </w:rPr>
    </w:lvl>
    <w:lvl w:ilvl="1" w:tplc="DFBA8550" w:tentative="1">
      <w:start w:val="1"/>
      <w:numFmt w:val="bullet"/>
      <w:lvlText w:val="•"/>
      <w:lvlJc w:val="left"/>
      <w:pPr>
        <w:tabs>
          <w:tab w:val="num" w:pos="1440"/>
        </w:tabs>
        <w:ind w:left="1440" w:hanging="360"/>
      </w:pPr>
      <w:rPr>
        <w:rFonts w:ascii="Arial" w:hAnsi="Arial" w:hint="default"/>
      </w:rPr>
    </w:lvl>
    <w:lvl w:ilvl="2" w:tplc="BE7A0994" w:tentative="1">
      <w:start w:val="1"/>
      <w:numFmt w:val="bullet"/>
      <w:lvlText w:val="•"/>
      <w:lvlJc w:val="left"/>
      <w:pPr>
        <w:tabs>
          <w:tab w:val="num" w:pos="2160"/>
        </w:tabs>
        <w:ind w:left="2160" w:hanging="360"/>
      </w:pPr>
      <w:rPr>
        <w:rFonts w:ascii="Arial" w:hAnsi="Arial" w:hint="default"/>
      </w:rPr>
    </w:lvl>
    <w:lvl w:ilvl="3" w:tplc="E558E4CA" w:tentative="1">
      <w:start w:val="1"/>
      <w:numFmt w:val="bullet"/>
      <w:lvlText w:val="•"/>
      <w:lvlJc w:val="left"/>
      <w:pPr>
        <w:tabs>
          <w:tab w:val="num" w:pos="2880"/>
        </w:tabs>
        <w:ind w:left="2880" w:hanging="360"/>
      </w:pPr>
      <w:rPr>
        <w:rFonts w:ascii="Arial" w:hAnsi="Arial" w:hint="default"/>
      </w:rPr>
    </w:lvl>
    <w:lvl w:ilvl="4" w:tplc="D0BAE91A" w:tentative="1">
      <w:start w:val="1"/>
      <w:numFmt w:val="bullet"/>
      <w:lvlText w:val="•"/>
      <w:lvlJc w:val="left"/>
      <w:pPr>
        <w:tabs>
          <w:tab w:val="num" w:pos="3600"/>
        </w:tabs>
        <w:ind w:left="3600" w:hanging="360"/>
      </w:pPr>
      <w:rPr>
        <w:rFonts w:ascii="Arial" w:hAnsi="Arial" w:hint="default"/>
      </w:rPr>
    </w:lvl>
    <w:lvl w:ilvl="5" w:tplc="303859DA" w:tentative="1">
      <w:start w:val="1"/>
      <w:numFmt w:val="bullet"/>
      <w:lvlText w:val="•"/>
      <w:lvlJc w:val="left"/>
      <w:pPr>
        <w:tabs>
          <w:tab w:val="num" w:pos="4320"/>
        </w:tabs>
        <w:ind w:left="4320" w:hanging="360"/>
      </w:pPr>
      <w:rPr>
        <w:rFonts w:ascii="Arial" w:hAnsi="Arial" w:hint="default"/>
      </w:rPr>
    </w:lvl>
    <w:lvl w:ilvl="6" w:tplc="88C45C86" w:tentative="1">
      <w:start w:val="1"/>
      <w:numFmt w:val="bullet"/>
      <w:lvlText w:val="•"/>
      <w:lvlJc w:val="left"/>
      <w:pPr>
        <w:tabs>
          <w:tab w:val="num" w:pos="5040"/>
        </w:tabs>
        <w:ind w:left="5040" w:hanging="360"/>
      </w:pPr>
      <w:rPr>
        <w:rFonts w:ascii="Arial" w:hAnsi="Arial" w:hint="default"/>
      </w:rPr>
    </w:lvl>
    <w:lvl w:ilvl="7" w:tplc="02ACEE2C" w:tentative="1">
      <w:start w:val="1"/>
      <w:numFmt w:val="bullet"/>
      <w:lvlText w:val="•"/>
      <w:lvlJc w:val="left"/>
      <w:pPr>
        <w:tabs>
          <w:tab w:val="num" w:pos="5760"/>
        </w:tabs>
        <w:ind w:left="5760" w:hanging="360"/>
      </w:pPr>
      <w:rPr>
        <w:rFonts w:ascii="Arial" w:hAnsi="Arial" w:hint="default"/>
      </w:rPr>
    </w:lvl>
    <w:lvl w:ilvl="8" w:tplc="D74AA8C8"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5D73D70"/>
    <w:multiLevelType w:val="hybridMultilevel"/>
    <w:tmpl w:val="56EADE44"/>
    <w:lvl w:ilvl="0" w:tplc="6D1438E4">
      <w:start w:val="1"/>
      <w:numFmt w:val="bullet"/>
      <w:lvlText w:val=""/>
      <w:lvlJc w:val="left"/>
      <w:pPr>
        <w:tabs>
          <w:tab w:val="num" w:pos="720"/>
        </w:tabs>
        <w:ind w:left="720" w:hanging="360"/>
      </w:pPr>
      <w:rPr>
        <w:rFonts w:ascii="Wingdings" w:hAnsi="Wingdings" w:hint="default"/>
      </w:rPr>
    </w:lvl>
    <w:lvl w:ilvl="1" w:tplc="D7C087E0" w:tentative="1">
      <w:start w:val="1"/>
      <w:numFmt w:val="bullet"/>
      <w:lvlText w:val=""/>
      <w:lvlJc w:val="left"/>
      <w:pPr>
        <w:tabs>
          <w:tab w:val="num" w:pos="1440"/>
        </w:tabs>
        <w:ind w:left="1440" w:hanging="360"/>
      </w:pPr>
      <w:rPr>
        <w:rFonts w:ascii="Wingdings" w:hAnsi="Wingdings" w:hint="default"/>
      </w:rPr>
    </w:lvl>
    <w:lvl w:ilvl="2" w:tplc="2A3822A4" w:tentative="1">
      <w:start w:val="1"/>
      <w:numFmt w:val="bullet"/>
      <w:lvlText w:val=""/>
      <w:lvlJc w:val="left"/>
      <w:pPr>
        <w:tabs>
          <w:tab w:val="num" w:pos="2160"/>
        </w:tabs>
        <w:ind w:left="2160" w:hanging="360"/>
      </w:pPr>
      <w:rPr>
        <w:rFonts w:ascii="Wingdings" w:hAnsi="Wingdings" w:hint="default"/>
      </w:rPr>
    </w:lvl>
    <w:lvl w:ilvl="3" w:tplc="7A64CEC8" w:tentative="1">
      <w:start w:val="1"/>
      <w:numFmt w:val="bullet"/>
      <w:lvlText w:val=""/>
      <w:lvlJc w:val="left"/>
      <w:pPr>
        <w:tabs>
          <w:tab w:val="num" w:pos="2880"/>
        </w:tabs>
        <w:ind w:left="2880" w:hanging="360"/>
      </w:pPr>
      <w:rPr>
        <w:rFonts w:ascii="Wingdings" w:hAnsi="Wingdings" w:hint="default"/>
      </w:rPr>
    </w:lvl>
    <w:lvl w:ilvl="4" w:tplc="80E65F5A" w:tentative="1">
      <w:start w:val="1"/>
      <w:numFmt w:val="bullet"/>
      <w:lvlText w:val=""/>
      <w:lvlJc w:val="left"/>
      <w:pPr>
        <w:tabs>
          <w:tab w:val="num" w:pos="3600"/>
        </w:tabs>
        <w:ind w:left="3600" w:hanging="360"/>
      </w:pPr>
      <w:rPr>
        <w:rFonts w:ascii="Wingdings" w:hAnsi="Wingdings" w:hint="default"/>
      </w:rPr>
    </w:lvl>
    <w:lvl w:ilvl="5" w:tplc="69E87FFE" w:tentative="1">
      <w:start w:val="1"/>
      <w:numFmt w:val="bullet"/>
      <w:lvlText w:val=""/>
      <w:lvlJc w:val="left"/>
      <w:pPr>
        <w:tabs>
          <w:tab w:val="num" w:pos="4320"/>
        </w:tabs>
        <w:ind w:left="4320" w:hanging="360"/>
      </w:pPr>
      <w:rPr>
        <w:rFonts w:ascii="Wingdings" w:hAnsi="Wingdings" w:hint="default"/>
      </w:rPr>
    </w:lvl>
    <w:lvl w:ilvl="6" w:tplc="B9FC6970" w:tentative="1">
      <w:start w:val="1"/>
      <w:numFmt w:val="bullet"/>
      <w:lvlText w:val=""/>
      <w:lvlJc w:val="left"/>
      <w:pPr>
        <w:tabs>
          <w:tab w:val="num" w:pos="5040"/>
        </w:tabs>
        <w:ind w:left="5040" w:hanging="360"/>
      </w:pPr>
      <w:rPr>
        <w:rFonts w:ascii="Wingdings" w:hAnsi="Wingdings" w:hint="default"/>
      </w:rPr>
    </w:lvl>
    <w:lvl w:ilvl="7" w:tplc="816EC9DE" w:tentative="1">
      <w:start w:val="1"/>
      <w:numFmt w:val="bullet"/>
      <w:lvlText w:val=""/>
      <w:lvlJc w:val="left"/>
      <w:pPr>
        <w:tabs>
          <w:tab w:val="num" w:pos="5760"/>
        </w:tabs>
        <w:ind w:left="5760" w:hanging="360"/>
      </w:pPr>
      <w:rPr>
        <w:rFonts w:ascii="Wingdings" w:hAnsi="Wingdings" w:hint="default"/>
      </w:rPr>
    </w:lvl>
    <w:lvl w:ilvl="8" w:tplc="CD3C1A72"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69B0479"/>
    <w:multiLevelType w:val="hybridMultilevel"/>
    <w:tmpl w:val="89BA0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917E47"/>
    <w:multiLevelType w:val="hybridMultilevel"/>
    <w:tmpl w:val="5FDA8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1420A1"/>
    <w:multiLevelType w:val="hybridMultilevel"/>
    <w:tmpl w:val="11C63222"/>
    <w:lvl w:ilvl="0" w:tplc="9E50F838">
      <w:start w:val="1"/>
      <w:numFmt w:val="bullet"/>
      <w:lvlText w:val="•"/>
      <w:lvlJc w:val="left"/>
      <w:pPr>
        <w:tabs>
          <w:tab w:val="num" w:pos="720"/>
        </w:tabs>
        <w:ind w:left="720" w:hanging="360"/>
      </w:pPr>
      <w:rPr>
        <w:rFonts w:ascii="Arial" w:hAnsi="Arial" w:hint="default"/>
      </w:rPr>
    </w:lvl>
    <w:lvl w:ilvl="1" w:tplc="3CA01E52" w:tentative="1">
      <w:start w:val="1"/>
      <w:numFmt w:val="bullet"/>
      <w:lvlText w:val="•"/>
      <w:lvlJc w:val="left"/>
      <w:pPr>
        <w:tabs>
          <w:tab w:val="num" w:pos="1440"/>
        </w:tabs>
        <w:ind w:left="1440" w:hanging="360"/>
      </w:pPr>
      <w:rPr>
        <w:rFonts w:ascii="Arial" w:hAnsi="Arial" w:hint="default"/>
      </w:rPr>
    </w:lvl>
    <w:lvl w:ilvl="2" w:tplc="85E083DA" w:tentative="1">
      <w:start w:val="1"/>
      <w:numFmt w:val="bullet"/>
      <w:lvlText w:val="•"/>
      <w:lvlJc w:val="left"/>
      <w:pPr>
        <w:tabs>
          <w:tab w:val="num" w:pos="2160"/>
        </w:tabs>
        <w:ind w:left="2160" w:hanging="360"/>
      </w:pPr>
      <w:rPr>
        <w:rFonts w:ascii="Arial" w:hAnsi="Arial" w:hint="default"/>
      </w:rPr>
    </w:lvl>
    <w:lvl w:ilvl="3" w:tplc="DFAA35E0" w:tentative="1">
      <w:start w:val="1"/>
      <w:numFmt w:val="bullet"/>
      <w:lvlText w:val="•"/>
      <w:lvlJc w:val="left"/>
      <w:pPr>
        <w:tabs>
          <w:tab w:val="num" w:pos="2880"/>
        </w:tabs>
        <w:ind w:left="2880" w:hanging="360"/>
      </w:pPr>
      <w:rPr>
        <w:rFonts w:ascii="Arial" w:hAnsi="Arial" w:hint="default"/>
      </w:rPr>
    </w:lvl>
    <w:lvl w:ilvl="4" w:tplc="606EDA68" w:tentative="1">
      <w:start w:val="1"/>
      <w:numFmt w:val="bullet"/>
      <w:lvlText w:val="•"/>
      <w:lvlJc w:val="left"/>
      <w:pPr>
        <w:tabs>
          <w:tab w:val="num" w:pos="3600"/>
        </w:tabs>
        <w:ind w:left="3600" w:hanging="360"/>
      </w:pPr>
      <w:rPr>
        <w:rFonts w:ascii="Arial" w:hAnsi="Arial" w:hint="default"/>
      </w:rPr>
    </w:lvl>
    <w:lvl w:ilvl="5" w:tplc="6F6E3C10" w:tentative="1">
      <w:start w:val="1"/>
      <w:numFmt w:val="bullet"/>
      <w:lvlText w:val="•"/>
      <w:lvlJc w:val="left"/>
      <w:pPr>
        <w:tabs>
          <w:tab w:val="num" w:pos="4320"/>
        </w:tabs>
        <w:ind w:left="4320" w:hanging="360"/>
      </w:pPr>
      <w:rPr>
        <w:rFonts w:ascii="Arial" w:hAnsi="Arial" w:hint="default"/>
      </w:rPr>
    </w:lvl>
    <w:lvl w:ilvl="6" w:tplc="7BDAE912" w:tentative="1">
      <w:start w:val="1"/>
      <w:numFmt w:val="bullet"/>
      <w:lvlText w:val="•"/>
      <w:lvlJc w:val="left"/>
      <w:pPr>
        <w:tabs>
          <w:tab w:val="num" w:pos="5040"/>
        </w:tabs>
        <w:ind w:left="5040" w:hanging="360"/>
      </w:pPr>
      <w:rPr>
        <w:rFonts w:ascii="Arial" w:hAnsi="Arial" w:hint="default"/>
      </w:rPr>
    </w:lvl>
    <w:lvl w:ilvl="7" w:tplc="00C6F820" w:tentative="1">
      <w:start w:val="1"/>
      <w:numFmt w:val="bullet"/>
      <w:lvlText w:val="•"/>
      <w:lvlJc w:val="left"/>
      <w:pPr>
        <w:tabs>
          <w:tab w:val="num" w:pos="5760"/>
        </w:tabs>
        <w:ind w:left="5760" w:hanging="360"/>
      </w:pPr>
      <w:rPr>
        <w:rFonts w:ascii="Arial" w:hAnsi="Arial" w:hint="default"/>
      </w:rPr>
    </w:lvl>
    <w:lvl w:ilvl="8" w:tplc="8CA078A6"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FB82FE5"/>
    <w:multiLevelType w:val="hybridMultilevel"/>
    <w:tmpl w:val="5D12107A"/>
    <w:lvl w:ilvl="0" w:tplc="865AD3AC">
      <w:start w:val="1"/>
      <w:numFmt w:val="bullet"/>
      <w:lvlText w:val="•"/>
      <w:lvlJc w:val="left"/>
      <w:pPr>
        <w:tabs>
          <w:tab w:val="num" w:pos="720"/>
        </w:tabs>
        <w:ind w:left="720" w:hanging="360"/>
      </w:pPr>
      <w:rPr>
        <w:rFonts w:ascii="Arial" w:hAnsi="Arial" w:hint="default"/>
      </w:rPr>
    </w:lvl>
    <w:lvl w:ilvl="1" w:tplc="03BA3954" w:tentative="1">
      <w:start w:val="1"/>
      <w:numFmt w:val="bullet"/>
      <w:lvlText w:val="•"/>
      <w:lvlJc w:val="left"/>
      <w:pPr>
        <w:tabs>
          <w:tab w:val="num" w:pos="1440"/>
        </w:tabs>
        <w:ind w:left="1440" w:hanging="360"/>
      </w:pPr>
      <w:rPr>
        <w:rFonts w:ascii="Arial" w:hAnsi="Arial" w:hint="default"/>
      </w:rPr>
    </w:lvl>
    <w:lvl w:ilvl="2" w:tplc="B002BC3A" w:tentative="1">
      <w:start w:val="1"/>
      <w:numFmt w:val="bullet"/>
      <w:lvlText w:val="•"/>
      <w:lvlJc w:val="left"/>
      <w:pPr>
        <w:tabs>
          <w:tab w:val="num" w:pos="2160"/>
        </w:tabs>
        <w:ind w:left="2160" w:hanging="360"/>
      </w:pPr>
      <w:rPr>
        <w:rFonts w:ascii="Arial" w:hAnsi="Arial" w:hint="default"/>
      </w:rPr>
    </w:lvl>
    <w:lvl w:ilvl="3" w:tplc="907C4DFC" w:tentative="1">
      <w:start w:val="1"/>
      <w:numFmt w:val="bullet"/>
      <w:lvlText w:val="•"/>
      <w:lvlJc w:val="left"/>
      <w:pPr>
        <w:tabs>
          <w:tab w:val="num" w:pos="2880"/>
        </w:tabs>
        <w:ind w:left="2880" w:hanging="360"/>
      </w:pPr>
      <w:rPr>
        <w:rFonts w:ascii="Arial" w:hAnsi="Arial" w:hint="default"/>
      </w:rPr>
    </w:lvl>
    <w:lvl w:ilvl="4" w:tplc="4D426B24" w:tentative="1">
      <w:start w:val="1"/>
      <w:numFmt w:val="bullet"/>
      <w:lvlText w:val="•"/>
      <w:lvlJc w:val="left"/>
      <w:pPr>
        <w:tabs>
          <w:tab w:val="num" w:pos="3600"/>
        </w:tabs>
        <w:ind w:left="3600" w:hanging="360"/>
      </w:pPr>
      <w:rPr>
        <w:rFonts w:ascii="Arial" w:hAnsi="Arial" w:hint="default"/>
      </w:rPr>
    </w:lvl>
    <w:lvl w:ilvl="5" w:tplc="DCFE999C" w:tentative="1">
      <w:start w:val="1"/>
      <w:numFmt w:val="bullet"/>
      <w:lvlText w:val="•"/>
      <w:lvlJc w:val="left"/>
      <w:pPr>
        <w:tabs>
          <w:tab w:val="num" w:pos="4320"/>
        </w:tabs>
        <w:ind w:left="4320" w:hanging="360"/>
      </w:pPr>
      <w:rPr>
        <w:rFonts w:ascii="Arial" w:hAnsi="Arial" w:hint="default"/>
      </w:rPr>
    </w:lvl>
    <w:lvl w:ilvl="6" w:tplc="974E0F7C" w:tentative="1">
      <w:start w:val="1"/>
      <w:numFmt w:val="bullet"/>
      <w:lvlText w:val="•"/>
      <w:lvlJc w:val="left"/>
      <w:pPr>
        <w:tabs>
          <w:tab w:val="num" w:pos="5040"/>
        </w:tabs>
        <w:ind w:left="5040" w:hanging="360"/>
      </w:pPr>
      <w:rPr>
        <w:rFonts w:ascii="Arial" w:hAnsi="Arial" w:hint="default"/>
      </w:rPr>
    </w:lvl>
    <w:lvl w:ilvl="7" w:tplc="51E8BBC6" w:tentative="1">
      <w:start w:val="1"/>
      <w:numFmt w:val="bullet"/>
      <w:lvlText w:val="•"/>
      <w:lvlJc w:val="left"/>
      <w:pPr>
        <w:tabs>
          <w:tab w:val="num" w:pos="5760"/>
        </w:tabs>
        <w:ind w:left="5760" w:hanging="360"/>
      </w:pPr>
      <w:rPr>
        <w:rFonts w:ascii="Arial" w:hAnsi="Arial" w:hint="default"/>
      </w:rPr>
    </w:lvl>
    <w:lvl w:ilvl="8" w:tplc="3E243AA6"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1FC216F"/>
    <w:multiLevelType w:val="hybridMultilevel"/>
    <w:tmpl w:val="9B221132"/>
    <w:lvl w:ilvl="0" w:tplc="0CEE63AE">
      <w:start w:val="1"/>
      <w:numFmt w:val="bullet"/>
      <w:lvlText w:val="•"/>
      <w:lvlJc w:val="left"/>
      <w:pPr>
        <w:tabs>
          <w:tab w:val="num" w:pos="720"/>
        </w:tabs>
        <w:ind w:left="720" w:hanging="360"/>
      </w:pPr>
      <w:rPr>
        <w:rFonts w:ascii="Arial" w:hAnsi="Arial" w:hint="default"/>
      </w:rPr>
    </w:lvl>
    <w:lvl w:ilvl="1" w:tplc="A1BC5B1E" w:tentative="1">
      <w:start w:val="1"/>
      <w:numFmt w:val="bullet"/>
      <w:lvlText w:val="•"/>
      <w:lvlJc w:val="left"/>
      <w:pPr>
        <w:tabs>
          <w:tab w:val="num" w:pos="1440"/>
        </w:tabs>
        <w:ind w:left="1440" w:hanging="360"/>
      </w:pPr>
      <w:rPr>
        <w:rFonts w:ascii="Arial" w:hAnsi="Arial" w:hint="default"/>
      </w:rPr>
    </w:lvl>
    <w:lvl w:ilvl="2" w:tplc="EDA8074A" w:tentative="1">
      <w:start w:val="1"/>
      <w:numFmt w:val="bullet"/>
      <w:lvlText w:val="•"/>
      <w:lvlJc w:val="left"/>
      <w:pPr>
        <w:tabs>
          <w:tab w:val="num" w:pos="2160"/>
        </w:tabs>
        <w:ind w:left="2160" w:hanging="360"/>
      </w:pPr>
      <w:rPr>
        <w:rFonts w:ascii="Arial" w:hAnsi="Arial" w:hint="default"/>
      </w:rPr>
    </w:lvl>
    <w:lvl w:ilvl="3" w:tplc="DFAED36E" w:tentative="1">
      <w:start w:val="1"/>
      <w:numFmt w:val="bullet"/>
      <w:lvlText w:val="•"/>
      <w:lvlJc w:val="left"/>
      <w:pPr>
        <w:tabs>
          <w:tab w:val="num" w:pos="2880"/>
        </w:tabs>
        <w:ind w:left="2880" w:hanging="360"/>
      </w:pPr>
      <w:rPr>
        <w:rFonts w:ascii="Arial" w:hAnsi="Arial" w:hint="default"/>
      </w:rPr>
    </w:lvl>
    <w:lvl w:ilvl="4" w:tplc="DCD8EE9A" w:tentative="1">
      <w:start w:val="1"/>
      <w:numFmt w:val="bullet"/>
      <w:lvlText w:val="•"/>
      <w:lvlJc w:val="left"/>
      <w:pPr>
        <w:tabs>
          <w:tab w:val="num" w:pos="3600"/>
        </w:tabs>
        <w:ind w:left="3600" w:hanging="360"/>
      </w:pPr>
      <w:rPr>
        <w:rFonts w:ascii="Arial" w:hAnsi="Arial" w:hint="default"/>
      </w:rPr>
    </w:lvl>
    <w:lvl w:ilvl="5" w:tplc="107E0F0E" w:tentative="1">
      <w:start w:val="1"/>
      <w:numFmt w:val="bullet"/>
      <w:lvlText w:val="•"/>
      <w:lvlJc w:val="left"/>
      <w:pPr>
        <w:tabs>
          <w:tab w:val="num" w:pos="4320"/>
        </w:tabs>
        <w:ind w:left="4320" w:hanging="360"/>
      </w:pPr>
      <w:rPr>
        <w:rFonts w:ascii="Arial" w:hAnsi="Arial" w:hint="default"/>
      </w:rPr>
    </w:lvl>
    <w:lvl w:ilvl="6" w:tplc="F4A882B8" w:tentative="1">
      <w:start w:val="1"/>
      <w:numFmt w:val="bullet"/>
      <w:lvlText w:val="•"/>
      <w:lvlJc w:val="left"/>
      <w:pPr>
        <w:tabs>
          <w:tab w:val="num" w:pos="5040"/>
        </w:tabs>
        <w:ind w:left="5040" w:hanging="360"/>
      </w:pPr>
      <w:rPr>
        <w:rFonts w:ascii="Arial" w:hAnsi="Arial" w:hint="default"/>
      </w:rPr>
    </w:lvl>
    <w:lvl w:ilvl="7" w:tplc="2B723206" w:tentative="1">
      <w:start w:val="1"/>
      <w:numFmt w:val="bullet"/>
      <w:lvlText w:val="•"/>
      <w:lvlJc w:val="left"/>
      <w:pPr>
        <w:tabs>
          <w:tab w:val="num" w:pos="5760"/>
        </w:tabs>
        <w:ind w:left="5760" w:hanging="360"/>
      </w:pPr>
      <w:rPr>
        <w:rFonts w:ascii="Arial" w:hAnsi="Arial" w:hint="default"/>
      </w:rPr>
    </w:lvl>
    <w:lvl w:ilvl="8" w:tplc="7B8E8CE8"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2080085"/>
    <w:multiLevelType w:val="hybridMultilevel"/>
    <w:tmpl w:val="596AAFA2"/>
    <w:lvl w:ilvl="0" w:tplc="56C2BAA0">
      <w:start w:val="1"/>
      <w:numFmt w:val="bullet"/>
      <w:lvlText w:val="•"/>
      <w:lvlJc w:val="left"/>
      <w:pPr>
        <w:tabs>
          <w:tab w:val="num" w:pos="720"/>
        </w:tabs>
        <w:ind w:left="720" w:hanging="360"/>
      </w:pPr>
      <w:rPr>
        <w:rFonts w:ascii="Arial" w:hAnsi="Arial" w:hint="default"/>
      </w:rPr>
    </w:lvl>
    <w:lvl w:ilvl="1" w:tplc="4366FC9A" w:tentative="1">
      <w:start w:val="1"/>
      <w:numFmt w:val="bullet"/>
      <w:lvlText w:val="•"/>
      <w:lvlJc w:val="left"/>
      <w:pPr>
        <w:tabs>
          <w:tab w:val="num" w:pos="1440"/>
        </w:tabs>
        <w:ind w:left="1440" w:hanging="360"/>
      </w:pPr>
      <w:rPr>
        <w:rFonts w:ascii="Arial" w:hAnsi="Arial" w:hint="default"/>
      </w:rPr>
    </w:lvl>
    <w:lvl w:ilvl="2" w:tplc="53F69CD8" w:tentative="1">
      <w:start w:val="1"/>
      <w:numFmt w:val="bullet"/>
      <w:lvlText w:val="•"/>
      <w:lvlJc w:val="left"/>
      <w:pPr>
        <w:tabs>
          <w:tab w:val="num" w:pos="2160"/>
        </w:tabs>
        <w:ind w:left="2160" w:hanging="360"/>
      </w:pPr>
      <w:rPr>
        <w:rFonts w:ascii="Arial" w:hAnsi="Arial" w:hint="default"/>
      </w:rPr>
    </w:lvl>
    <w:lvl w:ilvl="3" w:tplc="7CAEB752" w:tentative="1">
      <w:start w:val="1"/>
      <w:numFmt w:val="bullet"/>
      <w:lvlText w:val="•"/>
      <w:lvlJc w:val="left"/>
      <w:pPr>
        <w:tabs>
          <w:tab w:val="num" w:pos="2880"/>
        </w:tabs>
        <w:ind w:left="2880" w:hanging="360"/>
      </w:pPr>
      <w:rPr>
        <w:rFonts w:ascii="Arial" w:hAnsi="Arial" w:hint="default"/>
      </w:rPr>
    </w:lvl>
    <w:lvl w:ilvl="4" w:tplc="45B23294" w:tentative="1">
      <w:start w:val="1"/>
      <w:numFmt w:val="bullet"/>
      <w:lvlText w:val="•"/>
      <w:lvlJc w:val="left"/>
      <w:pPr>
        <w:tabs>
          <w:tab w:val="num" w:pos="3600"/>
        </w:tabs>
        <w:ind w:left="3600" w:hanging="360"/>
      </w:pPr>
      <w:rPr>
        <w:rFonts w:ascii="Arial" w:hAnsi="Arial" w:hint="default"/>
      </w:rPr>
    </w:lvl>
    <w:lvl w:ilvl="5" w:tplc="D46A7E4E" w:tentative="1">
      <w:start w:val="1"/>
      <w:numFmt w:val="bullet"/>
      <w:lvlText w:val="•"/>
      <w:lvlJc w:val="left"/>
      <w:pPr>
        <w:tabs>
          <w:tab w:val="num" w:pos="4320"/>
        </w:tabs>
        <w:ind w:left="4320" w:hanging="360"/>
      </w:pPr>
      <w:rPr>
        <w:rFonts w:ascii="Arial" w:hAnsi="Arial" w:hint="default"/>
      </w:rPr>
    </w:lvl>
    <w:lvl w:ilvl="6" w:tplc="D6D07324" w:tentative="1">
      <w:start w:val="1"/>
      <w:numFmt w:val="bullet"/>
      <w:lvlText w:val="•"/>
      <w:lvlJc w:val="left"/>
      <w:pPr>
        <w:tabs>
          <w:tab w:val="num" w:pos="5040"/>
        </w:tabs>
        <w:ind w:left="5040" w:hanging="360"/>
      </w:pPr>
      <w:rPr>
        <w:rFonts w:ascii="Arial" w:hAnsi="Arial" w:hint="default"/>
      </w:rPr>
    </w:lvl>
    <w:lvl w:ilvl="7" w:tplc="8D3E10A8" w:tentative="1">
      <w:start w:val="1"/>
      <w:numFmt w:val="bullet"/>
      <w:lvlText w:val="•"/>
      <w:lvlJc w:val="left"/>
      <w:pPr>
        <w:tabs>
          <w:tab w:val="num" w:pos="5760"/>
        </w:tabs>
        <w:ind w:left="5760" w:hanging="360"/>
      </w:pPr>
      <w:rPr>
        <w:rFonts w:ascii="Arial" w:hAnsi="Arial" w:hint="default"/>
      </w:rPr>
    </w:lvl>
    <w:lvl w:ilvl="8" w:tplc="43EC12E8"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4372D84"/>
    <w:multiLevelType w:val="hybridMultilevel"/>
    <w:tmpl w:val="C006284A"/>
    <w:lvl w:ilvl="0" w:tplc="E2A68E26">
      <w:start w:val="1"/>
      <w:numFmt w:val="bullet"/>
      <w:lvlText w:val=""/>
      <w:lvlJc w:val="left"/>
      <w:pPr>
        <w:tabs>
          <w:tab w:val="num" w:pos="720"/>
        </w:tabs>
        <w:ind w:left="720" w:hanging="360"/>
      </w:pPr>
      <w:rPr>
        <w:rFonts w:ascii="Wingdings" w:hAnsi="Wingdings" w:hint="default"/>
      </w:rPr>
    </w:lvl>
    <w:lvl w:ilvl="1" w:tplc="C9B6F940" w:tentative="1">
      <w:start w:val="1"/>
      <w:numFmt w:val="bullet"/>
      <w:lvlText w:val=""/>
      <w:lvlJc w:val="left"/>
      <w:pPr>
        <w:tabs>
          <w:tab w:val="num" w:pos="1440"/>
        </w:tabs>
        <w:ind w:left="1440" w:hanging="360"/>
      </w:pPr>
      <w:rPr>
        <w:rFonts w:ascii="Wingdings" w:hAnsi="Wingdings" w:hint="default"/>
      </w:rPr>
    </w:lvl>
    <w:lvl w:ilvl="2" w:tplc="BB901E9C" w:tentative="1">
      <w:start w:val="1"/>
      <w:numFmt w:val="bullet"/>
      <w:lvlText w:val=""/>
      <w:lvlJc w:val="left"/>
      <w:pPr>
        <w:tabs>
          <w:tab w:val="num" w:pos="2160"/>
        </w:tabs>
        <w:ind w:left="2160" w:hanging="360"/>
      </w:pPr>
      <w:rPr>
        <w:rFonts w:ascii="Wingdings" w:hAnsi="Wingdings" w:hint="default"/>
      </w:rPr>
    </w:lvl>
    <w:lvl w:ilvl="3" w:tplc="9170D854" w:tentative="1">
      <w:start w:val="1"/>
      <w:numFmt w:val="bullet"/>
      <w:lvlText w:val=""/>
      <w:lvlJc w:val="left"/>
      <w:pPr>
        <w:tabs>
          <w:tab w:val="num" w:pos="2880"/>
        </w:tabs>
        <w:ind w:left="2880" w:hanging="360"/>
      </w:pPr>
      <w:rPr>
        <w:rFonts w:ascii="Wingdings" w:hAnsi="Wingdings" w:hint="default"/>
      </w:rPr>
    </w:lvl>
    <w:lvl w:ilvl="4" w:tplc="A2D69C20" w:tentative="1">
      <w:start w:val="1"/>
      <w:numFmt w:val="bullet"/>
      <w:lvlText w:val=""/>
      <w:lvlJc w:val="left"/>
      <w:pPr>
        <w:tabs>
          <w:tab w:val="num" w:pos="3600"/>
        </w:tabs>
        <w:ind w:left="3600" w:hanging="360"/>
      </w:pPr>
      <w:rPr>
        <w:rFonts w:ascii="Wingdings" w:hAnsi="Wingdings" w:hint="default"/>
      </w:rPr>
    </w:lvl>
    <w:lvl w:ilvl="5" w:tplc="F9386696" w:tentative="1">
      <w:start w:val="1"/>
      <w:numFmt w:val="bullet"/>
      <w:lvlText w:val=""/>
      <w:lvlJc w:val="left"/>
      <w:pPr>
        <w:tabs>
          <w:tab w:val="num" w:pos="4320"/>
        </w:tabs>
        <w:ind w:left="4320" w:hanging="360"/>
      </w:pPr>
      <w:rPr>
        <w:rFonts w:ascii="Wingdings" w:hAnsi="Wingdings" w:hint="default"/>
      </w:rPr>
    </w:lvl>
    <w:lvl w:ilvl="6" w:tplc="E3C8078E" w:tentative="1">
      <w:start w:val="1"/>
      <w:numFmt w:val="bullet"/>
      <w:lvlText w:val=""/>
      <w:lvlJc w:val="left"/>
      <w:pPr>
        <w:tabs>
          <w:tab w:val="num" w:pos="5040"/>
        </w:tabs>
        <w:ind w:left="5040" w:hanging="360"/>
      </w:pPr>
      <w:rPr>
        <w:rFonts w:ascii="Wingdings" w:hAnsi="Wingdings" w:hint="default"/>
      </w:rPr>
    </w:lvl>
    <w:lvl w:ilvl="7" w:tplc="294EDE34" w:tentative="1">
      <w:start w:val="1"/>
      <w:numFmt w:val="bullet"/>
      <w:lvlText w:val=""/>
      <w:lvlJc w:val="left"/>
      <w:pPr>
        <w:tabs>
          <w:tab w:val="num" w:pos="5760"/>
        </w:tabs>
        <w:ind w:left="5760" w:hanging="360"/>
      </w:pPr>
      <w:rPr>
        <w:rFonts w:ascii="Wingdings" w:hAnsi="Wingdings" w:hint="default"/>
      </w:rPr>
    </w:lvl>
    <w:lvl w:ilvl="8" w:tplc="265ACFF8"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63A6108"/>
    <w:multiLevelType w:val="hybridMultilevel"/>
    <w:tmpl w:val="86803E02"/>
    <w:lvl w:ilvl="0" w:tplc="346459C6">
      <w:start w:val="1"/>
      <w:numFmt w:val="bullet"/>
      <w:lvlText w:val="•"/>
      <w:lvlJc w:val="left"/>
      <w:pPr>
        <w:tabs>
          <w:tab w:val="num" w:pos="720"/>
        </w:tabs>
        <w:ind w:left="720" w:hanging="360"/>
      </w:pPr>
      <w:rPr>
        <w:rFonts w:ascii="Arial" w:hAnsi="Arial" w:hint="default"/>
      </w:rPr>
    </w:lvl>
    <w:lvl w:ilvl="1" w:tplc="7FC293A2" w:tentative="1">
      <w:start w:val="1"/>
      <w:numFmt w:val="bullet"/>
      <w:lvlText w:val="•"/>
      <w:lvlJc w:val="left"/>
      <w:pPr>
        <w:tabs>
          <w:tab w:val="num" w:pos="1440"/>
        </w:tabs>
        <w:ind w:left="1440" w:hanging="360"/>
      </w:pPr>
      <w:rPr>
        <w:rFonts w:ascii="Arial" w:hAnsi="Arial" w:hint="default"/>
      </w:rPr>
    </w:lvl>
    <w:lvl w:ilvl="2" w:tplc="3DD0C724" w:tentative="1">
      <w:start w:val="1"/>
      <w:numFmt w:val="bullet"/>
      <w:lvlText w:val="•"/>
      <w:lvlJc w:val="left"/>
      <w:pPr>
        <w:tabs>
          <w:tab w:val="num" w:pos="2160"/>
        </w:tabs>
        <w:ind w:left="2160" w:hanging="360"/>
      </w:pPr>
      <w:rPr>
        <w:rFonts w:ascii="Arial" w:hAnsi="Arial" w:hint="default"/>
      </w:rPr>
    </w:lvl>
    <w:lvl w:ilvl="3" w:tplc="4E1262C6" w:tentative="1">
      <w:start w:val="1"/>
      <w:numFmt w:val="bullet"/>
      <w:lvlText w:val="•"/>
      <w:lvlJc w:val="left"/>
      <w:pPr>
        <w:tabs>
          <w:tab w:val="num" w:pos="2880"/>
        </w:tabs>
        <w:ind w:left="2880" w:hanging="360"/>
      </w:pPr>
      <w:rPr>
        <w:rFonts w:ascii="Arial" w:hAnsi="Arial" w:hint="default"/>
      </w:rPr>
    </w:lvl>
    <w:lvl w:ilvl="4" w:tplc="B6A8EFA6" w:tentative="1">
      <w:start w:val="1"/>
      <w:numFmt w:val="bullet"/>
      <w:lvlText w:val="•"/>
      <w:lvlJc w:val="left"/>
      <w:pPr>
        <w:tabs>
          <w:tab w:val="num" w:pos="3600"/>
        </w:tabs>
        <w:ind w:left="3600" w:hanging="360"/>
      </w:pPr>
      <w:rPr>
        <w:rFonts w:ascii="Arial" w:hAnsi="Arial" w:hint="default"/>
      </w:rPr>
    </w:lvl>
    <w:lvl w:ilvl="5" w:tplc="49E689EA" w:tentative="1">
      <w:start w:val="1"/>
      <w:numFmt w:val="bullet"/>
      <w:lvlText w:val="•"/>
      <w:lvlJc w:val="left"/>
      <w:pPr>
        <w:tabs>
          <w:tab w:val="num" w:pos="4320"/>
        </w:tabs>
        <w:ind w:left="4320" w:hanging="360"/>
      </w:pPr>
      <w:rPr>
        <w:rFonts w:ascii="Arial" w:hAnsi="Arial" w:hint="default"/>
      </w:rPr>
    </w:lvl>
    <w:lvl w:ilvl="6" w:tplc="3C98200A" w:tentative="1">
      <w:start w:val="1"/>
      <w:numFmt w:val="bullet"/>
      <w:lvlText w:val="•"/>
      <w:lvlJc w:val="left"/>
      <w:pPr>
        <w:tabs>
          <w:tab w:val="num" w:pos="5040"/>
        </w:tabs>
        <w:ind w:left="5040" w:hanging="360"/>
      </w:pPr>
      <w:rPr>
        <w:rFonts w:ascii="Arial" w:hAnsi="Arial" w:hint="default"/>
      </w:rPr>
    </w:lvl>
    <w:lvl w:ilvl="7" w:tplc="A33836D8" w:tentative="1">
      <w:start w:val="1"/>
      <w:numFmt w:val="bullet"/>
      <w:lvlText w:val="•"/>
      <w:lvlJc w:val="left"/>
      <w:pPr>
        <w:tabs>
          <w:tab w:val="num" w:pos="5760"/>
        </w:tabs>
        <w:ind w:left="5760" w:hanging="360"/>
      </w:pPr>
      <w:rPr>
        <w:rFonts w:ascii="Arial" w:hAnsi="Arial" w:hint="default"/>
      </w:rPr>
    </w:lvl>
    <w:lvl w:ilvl="8" w:tplc="5BA2C52C"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72E6018"/>
    <w:multiLevelType w:val="hybridMultilevel"/>
    <w:tmpl w:val="6F6CEED4"/>
    <w:lvl w:ilvl="0" w:tplc="BE24FC4C">
      <w:start w:val="1"/>
      <w:numFmt w:val="bullet"/>
      <w:lvlText w:val="•"/>
      <w:lvlJc w:val="left"/>
      <w:pPr>
        <w:tabs>
          <w:tab w:val="num" w:pos="720"/>
        </w:tabs>
        <w:ind w:left="720" w:hanging="360"/>
      </w:pPr>
      <w:rPr>
        <w:rFonts w:ascii="Arial" w:hAnsi="Arial" w:hint="default"/>
      </w:rPr>
    </w:lvl>
    <w:lvl w:ilvl="1" w:tplc="83BAF6A8" w:tentative="1">
      <w:start w:val="1"/>
      <w:numFmt w:val="bullet"/>
      <w:lvlText w:val="•"/>
      <w:lvlJc w:val="left"/>
      <w:pPr>
        <w:tabs>
          <w:tab w:val="num" w:pos="1440"/>
        </w:tabs>
        <w:ind w:left="1440" w:hanging="360"/>
      </w:pPr>
      <w:rPr>
        <w:rFonts w:ascii="Arial" w:hAnsi="Arial" w:hint="default"/>
      </w:rPr>
    </w:lvl>
    <w:lvl w:ilvl="2" w:tplc="433A8BB4" w:tentative="1">
      <w:start w:val="1"/>
      <w:numFmt w:val="bullet"/>
      <w:lvlText w:val="•"/>
      <w:lvlJc w:val="left"/>
      <w:pPr>
        <w:tabs>
          <w:tab w:val="num" w:pos="2160"/>
        </w:tabs>
        <w:ind w:left="2160" w:hanging="360"/>
      </w:pPr>
      <w:rPr>
        <w:rFonts w:ascii="Arial" w:hAnsi="Arial" w:hint="default"/>
      </w:rPr>
    </w:lvl>
    <w:lvl w:ilvl="3" w:tplc="E5BE5A48" w:tentative="1">
      <w:start w:val="1"/>
      <w:numFmt w:val="bullet"/>
      <w:lvlText w:val="•"/>
      <w:lvlJc w:val="left"/>
      <w:pPr>
        <w:tabs>
          <w:tab w:val="num" w:pos="2880"/>
        </w:tabs>
        <w:ind w:left="2880" w:hanging="360"/>
      </w:pPr>
      <w:rPr>
        <w:rFonts w:ascii="Arial" w:hAnsi="Arial" w:hint="default"/>
      </w:rPr>
    </w:lvl>
    <w:lvl w:ilvl="4" w:tplc="123A9AB6" w:tentative="1">
      <w:start w:val="1"/>
      <w:numFmt w:val="bullet"/>
      <w:lvlText w:val="•"/>
      <w:lvlJc w:val="left"/>
      <w:pPr>
        <w:tabs>
          <w:tab w:val="num" w:pos="3600"/>
        </w:tabs>
        <w:ind w:left="3600" w:hanging="360"/>
      </w:pPr>
      <w:rPr>
        <w:rFonts w:ascii="Arial" w:hAnsi="Arial" w:hint="default"/>
      </w:rPr>
    </w:lvl>
    <w:lvl w:ilvl="5" w:tplc="ABBCCD1A" w:tentative="1">
      <w:start w:val="1"/>
      <w:numFmt w:val="bullet"/>
      <w:lvlText w:val="•"/>
      <w:lvlJc w:val="left"/>
      <w:pPr>
        <w:tabs>
          <w:tab w:val="num" w:pos="4320"/>
        </w:tabs>
        <w:ind w:left="4320" w:hanging="360"/>
      </w:pPr>
      <w:rPr>
        <w:rFonts w:ascii="Arial" w:hAnsi="Arial" w:hint="default"/>
      </w:rPr>
    </w:lvl>
    <w:lvl w:ilvl="6" w:tplc="01B0372A" w:tentative="1">
      <w:start w:val="1"/>
      <w:numFmt w:val="bullet"/>
      <w:lvlText w:val="•"/>
      <w:lvlJc w:val="left"/>
      <w:pPr>
        <w:tabs>
          <w:tab w:val="num" w:pos="5040"/>
        </w:tabs>
        <w:ind w:left="5040" w:hanging="360"/>
      </w:pPr>
      <w:rPr>
        <w:rFonts w:ascii="Arial" w:hAnsi="Arial" w:hint="default"/>
      </w:rPr>
    </w:lvl>
    <w:lvl w:ilvl="7" w:tplc="B032FBEA" w:tentative="1">
      <w:start w:val="1"/>
      <w:numFmt w:val="bullet"/>
      <w:lvlText w:val="•"/>
      <w:lvlJc w:val="left"/>
      <w:pPr>
        <w:tabs>
          <w:tab w:val="num" w:pos="5760"/>
        </w:tabs>
        <w:ind w:left="5760" w:hanging="360"/>
      </w:pPr>
      <w:rPr>
        <w:rFonts w:ascii="Arial" w:hAnsi="Arial" w:hint="default"/>
      </w:rPr>
    </w:lvl>
    <w:lvl w:ilvl="8" w:tplc="D2B614E6"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73B5C7D"/>
    <w:multiLevelType w:val="hybridMultilevel"/>
    <w:tmpl w:val="E2EE7900"/>
    <w:lvl w:ilvl="0" w:tplc="93F6BD50">
      <w:start w:val="1"/>
      <w:numFmt w:val="bullet"/>
      <w:lvlText w:val="•"/>
      <w:lvlJc w:val="left"/>
      <w:pPr>
        <w:tabs>
          <w:tab w:val="num" w:pos="630"/>
        </w:tabs>
        <w:ind w:left="630" w:hanging="360"/>
      </w:pPr>
      <w:rPr>
        <w:rFonts w:ascii="Arial" w:hAnsi="Arial" w:hint="default"/>
      </w:rPr>
    </w:lvl>
    <w:lvl w:ilvl="1" w:tplc="198A0BBE" w:tentative="1">
      <w:start w:val="1"/>
      <w:numFmt w:val="bullet"/>
      <w:lvlText w:val="•"/>
      <w:lvlJc w:val="left"/>
      <w:pPr>
        <w:tabs>
          <w:tab w:val="num" w:pos="1350"/>
        </w:tabs>
        <w:ind w:left="1350" w:hanging="360"/>
      </w:pPr>
      <w:rPr>
        <w:rFonts w:ascii="Arial" w:hAnsi="Arial" w:hint="default"/>
      </w:rPr>
    </w:lvl>
    <w:lvl w:ilvl="2" w:tplc="D69230D2" w:tentative="1">
      <w:start w:val="1"/>
      <w:numFmt w:val="bullet"/>
      <w:lvlText w:val="•"/>
      <w:lvlJc w:val="left"/>
      <w:pPr>
        <w:tabs>
          <w:tab w:val="num" w:pos="2070"/>
        </w:tabs>
        <w:ind w:left="2070" w:hanging="360"/>
      </w:pPr>
      <w:rPr>
        <w:rFonts w:ascii="Arial" w:hAnsi="Arial" w:hint="default"/>
      </w:rPr>
    </w:lvl>
    <w:lvl w:ilvl="3" w:tplc="4A52BD92" w:tentative="1">
      <w:start w:val="1"/>
      <w:numFmt w:val="bullet"/>
      <w:lvlText w:val="•"/>
      <w:lvlJc w:val="left"/>
      <w:pPr>
        <w:tabs>
          <w:tab w:val="num" w:pos="2790"/>
        </w:tabs>
        <w:ind w:left="2790" w:hanging="360"/>
      </w:pPr>
      <w:rPr>
        <w:rFonts w:ascii="Arial" w:hAnsi="Arial" w:hint="default"/>
      </w:rPr>
    </w:lvl>
    <w:lvl w:ilvl="4" w:tplc="223EFF22" w:tentative="1">
      <w:start w:val="1"/>
      <w:numFmt w:val="bullet"/>
      <w:lvlText w:val="•"/>
      <w:lvlJc w:val="left"/>
      <w:pPr>
        <w:tabs>
          <w:tab w:val="num" w:pos="3510"/>
        </w:tabs>
        <w:ind w:left="3510" w:hanging="360"/>
      </w:pPr>
      <w:rPr>
        <w:rFonts w:ascii="Arial" w:hAnsi="Arial" w:hint="default"/>
      </w:rPr>
    </w:lvl>
    <w:lvl w:ilvl="5" w:tplc="4EEC018C" w:tentative="1">
      <w:start w:val="1"/>
      <w:numFmt w:val="bullet"/>
      <w:lvlText w:val="•"/>
      <w:lvlJc w:val="left"/>
      <w:pPr>
        <w:tabs>
          <w:tab w:val="num" w:pos="4230"/>
        </w:tabs>
        <w:ind w:left="4230" w:hanging="360"/>
      </w:pPr>
      <w:rPr>
        <w:rFonts w:ascii="Arial" w:hAnsi="Arial" w:hint="default"/>
      </w:rPr>
    </w:lvl>
    <w:lvl w:ilvl="6" w:tplc="C92ACA44" w:tentative="1">
      <w:start w:val="1"/>
      <w:numFmt w:val="bullet"/>
      <w:lvlText w:val="•"/>
      <w:lvlJc w:val="left"/>
      <w:pPr>
        <w:tabs>
          <w:tab w:val="num" w:pos="4950"/>
        </w:tabs>
        <w:ind w:left="4950" w:hanging="360"/>
      </w:pPr>
      <w:rPr>
        <w:rFonts w:ascii="Arial" w:hAnsi="Arial" w:hint="default"/>
      </w:rPr>
    </w:lvl>
    <w:lvl w:ilvl="7" w:tplc="1E8E6D74" w:tentative="1">
      <w:start w:val="1"/>
      <w:numFmt w:val="bullet"/>
      <w:lvlText w:val="•"/>
      <w:lvlJc w:val="left"/>
      <w:pPr>
        <w:tabs>
          <w:tab w:val="num" w:pos="5670"/>
        </w:tabs>
        <w:ind w:left="5670" w:hanging="360"/>
      </w:pPr>
      <w:rPr>
        <w:rFonts w:ascii="Arial" w:hAnsi="Arial" w:hint="default"/>
      </w:rPr>
    </w:lvl>
    <w:lvl w:ilvl="8" w:tplc="870C5F0A" w:tentative="1">
      <w:start w:val="1"/>
      <w:numFmt w:val="bullet"/>
      <w:lvlText w:val="•"/>
      <w:lvlJc w:val="left"/>
      <w:pPr>
        <w:tabs>
          <w:tab w:val="num" w:pos="6390"/>
        </w:tabs>
        <w:ind w:left="6390" w:hanging="360"/>
      </w:pPr>
      <w:rPr>
        <w:rFonts w:ascii="Arial" w:hAnsi="Arial" w:hint="default"/>
      </w:rPr>
    </w:lvl>
  </w:abstractNum>
  <w:abstractNum w:abstractNumId="25" w15:restartNumberingAfterBreak="0">
    <w:nsid w:val="48465752"/>
    <w:multiLevelType w:val="hybridMultilevel"/>
    <w:tmpl w:val="72C6990E"/>
    <w:lvl w:ilvl="0" w:tplc="58925E4E">
      <w:start w:val="1"/>
      <w:numFmt w:val="bullet"/>
      <w:lvlText w:val="•"/>
      <w:lvlJc w:val="left"/>
      <w:pPr>
        <w:tabs>
          <w:tab w:val="num" w:pos="720"/>
        </w:tabs>
        <w:ind w:left="720" w:hanging="360"/>
      </w:pPr>
      <w:rPr>
        <w:rFonts w:ascii="Arial" w:hAnsi="Arial" w:hint="default"/>
      </w:rPr>
    </w:lvl>
    <w:lvl w:ilvl="1" w:tplc="2D685D50" w:tentative="1">
      <w:start w:val="1"/>
      <w:numFmt w:val="bullet"/>
      <w:lvlText w:val="•"/>
      <w:lvlJc w:val="left"/>
      <w:pPr>
        <w:tabs>
          <w:tab w:val="num" w:pos="1440"/>
        </w:tabs>
        <w:ind w:left="1440" w:hanging="360"/>
      </w:pPr>
      <w:rPr>
        <w:rFonts w:ascii="Arial" w:hAnsi="Arial" w:hint="default"/>
      </w:rPr>
    </w:lvl>
    <w:lvl w:ilvl="2" w:tplc="53DC9A22" w:tentative="1">
      <w:start w:val="1"/>
      <w:numFmt w:val="bullet"/>
      <w:lvlText w:val="•"/>
      <w:lvlJc w:val="left"/>
      <w:pPr>
        <w:tabs>
          <w:tab w:val="num" w:pos="2160"/>
        </w:tabs>
        <w:ind w:left="2160" w:hanging="360"/>
      </w:pPr>
      <w:rPr>
        <w:rFonts w:ascii="Arial" w:hAnsi="Arial" w:hint="default"/>
      </w:rPr>
    </w:lvl>
    <w:lvl w:ilvl="3" w:tplc="8DFEAC8E" w:tentative="1">
      <w:start w:val="1"/>
      <w:numFmt w:val="bullet"/>
      <w:lvlText w:val="•"/>
      <w:lvlJc w:val="left"/>
      <w:pPr>
        <w:tabs>
          <w:tab w:val="num" w:pos="2880"/>
        </w:tabs>
        <w:ind w:left="2880" w:hanging="360"/>
      </w:pPr>
      <w:rPr>
        <w:rFonts w:ascii="Arial" w:hAnsi="Arial" w:hint="default"/>
      </w:rPr>
    </w:lvl>
    <w:lvl w:ilvl="4" w:tplc="4D88D724" w:tentative="1">
      <w:start w:val="1"/>
      <w:numFmt w:val="bullet"/>
      <w:lvlText w:val="•"/>
      <w:lvlJc w:val="left"/>
      <w:pPr>
        <w:tabs>
          <w:tab w:val="num" w:pos="3600"/>
        </w:tabs>
        <w:ind w:left="3600" w:hanging="360"/>
      </w:pPr>
      <w:rPr>
        <w:rFonts w:ascii="Arial" w:hAnsi="Arial" w:hint="default"/>
      </w:rPr>
    </w:lvl>
    <w:lvl w:ilvl="5" w:tplc="20FA8F06" w:tentative="1">
      <w:start w:val="1"/>
      <w:numFmt w:val="bullet"/>
      <w:lvlText w:val="•"/>
      <w:lvlJc w:val="left"/>
      <w:pPr>
        <w:tabs>
          <w:tab w:val="num" w:pos="4320"/>
        </w:tabs>
        <w:ind w:left="4320" w:hanging="360"/>
      </w:pPr>
      <w:rPr>
        <w:rFonts w:ascii="Arial" w:hAnsi="Arial" w:hint="default"/>
      </w:rPr>
    </w:lvl>
    <w:lvl w:ilvl="6" w:tplc="70B8B45C" w:tentative="1">
      <w:start w:val="1"/>
      <w:numFmt w:val="bullet"/>
      <w:lvlText w:val="•"/>
      <w:lvlJc w:val="left"/>
      <w:pPr>
        <w:tabs>
          <w:tab w:val="num" w:pos="5040"/>
        </w:tabs>
        <w:ind w:left="5040" w:hanging="360"/>
      </w:pPr>
      <w:rPr>
        <w:rFonts w:ascii="Arial" w:hAnsi="Arial" w:hint="default"/>
      </w:rPr>
    </w:lvl>
    <w:lvl w:ilvl="7" w:tplc="C64E1D08" w:tentative="1">
      <w:start w:val="1"/>
      <w:numFmt w:val="bullet"/>
      <w:lvlText w:val="•"/>
      <w:lvlJc w:val="left"/>
      <w:pPr>
        <w:tabs>
          <w:tab w:val="num" w:pos="5760"/>
        </w:tabs>
        <w:ind w:left="5760" w:hanging="360"/>
      </w:pPr>
      <w:rPr>
        <w:rFonts w:ascii="Arial" w:hAnsi="Arial" w:hint="default"/>
      </w:rPr>
    </w:lvl>
    <w:lvl w:ilvl="8" w:tplc="34C012B6"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484C3C7E"/>
    <w:multiLevelType w:val="hybridMultilevel"/>
    <w:tmpl w:val="F828E3AE"/>
    <w:lvl w:ilvl="0" w:tplc="2474F66A">
      <w:start w:val="1"/>
      <w:numFmt w:val="bullet"/>
      <w:lvlText w:val="•"/>
      <w:lvlJc w:val="left"/>
      <w:pPr>
        <w:tabs>
          <w:tab w:val="num" w:pos="720"/>
        </w:tabs>
        <w:ind w:left="720" w:hanging="360"/>
      </w:pPr>
      <w:rPr>
        <w:rFonts w:ascii="Arial" w:hAnsi="Arial" w:hint="default"/>
      </w:rPr>
    </w:lvl>
    <w:lvl w:ilvl="1" w:tplc="F42833DA" w:tentative="1">
      <w:start w:val="1"/>
      <w:numFmt w:val="bullet"/>
      <w:lvlText w:val="•"/>
      <w:lvlJc w:val="left"/>
      <w:pPr>
        <w:tabs>
          <w:tab w:val="num" w:pos="1440"/>
        </w:tabs>
        <w:ind w:left="1440" w:hanging="360"/>
      </w:pPr>
      <w:rPr>
        <w:rFonts w:ascii="Arial" w:hAnsi="Arial" w:hint="default"/>
      </w:rPr>
    </w:lvl>
    <w:lvl w:ilvl="2" w:tplc="8A2E6D1C" w:tentative="1">
      <w:start w:val="1"/>
      <w:numFmt w:val="bullet"/>
      <w:lvlText w:val="•"/>
      <w:lvlJc w:val="left"/>
      <w:pPr>
        <w:tabs>
          <w:tab w:val="num" w:pos="2160"/>
        </w:tabs>
        <w:ind w:left="2160" w:hanging="360"/>
      </w:pPr>
      <w:rPr>
        <w:rFonts w:ascii="Arial" w:hAnsi="Arial" w:hint="default"/>
      </w:rPr>
    </w:lvl>
    <w:lvl w:ilvl="3" w:tplc="4524DAD2" w:tentative="1">
      <w:start w:val="1"/>
      <w:numFmt w:val="bullet"/>
      <w:lvlText w:val="•"/>
      <w:lvlJc w:val="left"/>
      <w:pPr>
        <w:tabs>
          <w:tab w:val="num" w:pos="2880"/>
        </w:tabs>
        <w:ind w:left="2880" w:hanging="360"/>
      </w:pPr>
      <w:rPr>
        <w:rFonts w:ascii="Arial" w:hAnsi="Arial" w:hint="default"/>
      </w:rPr>
    </w:lvl>
    <w:lvl w:ilvl="4" w:tplc="5A8AE6A0" w:tentative="1">
      <w:start w:val="1"/>
      <w:numFmt w:val="bullet"/>
      <w:lvlText w:val="•"/>
      <w:lvlJc w:val="left"/>
      <w:pPr>
        <w:tabs>
          <w:tab w:val="num" w:pos="3600"/>
        </w:tabs>
        <w:ind w:left="3600" w:hanging="360"/>
      </w:pPr>
      <w:rPr>
        <w:rFonts w:ascii="Arial" w:hAnsi="Arial" w:hint="default"/>
      </w:rPr>
    </w:lvl>
    <w:lvl w:ilvl="5" w:tplc="272AE6B0" w:tentative="1">
      <w:start w:val="1"/>
      <w:numFmt w:val="bullet"/>
      <w:lvlText w:val="•"/>
      <w:lvlJc w:val="left"/>
      <w:pPr>
        <w:tabs>
          <w:tab w:val="num" w:pos="4320"/>
        </w:tabs>
        <w:ind w:left="4320" w:hanging="360"/>
      </w:pPr>
      <w:rPr>
        <w:rFonts w:ascii="Arial" w:hAnsi="Arial" w:hint="default"/>
      </w:rPr>
    </w:lvl>
    <w:lvl w:ilvl="6" w:tplc="8C263632" w:tentative="1">
      <w:start w:val="1"/>
      <w:numFmt w:val="bullet"/>
      <w:lvlText w:val="•"/>
      <w:lvlJc w:val="left"/>
      <w:pPr>
        <w:tabs>
          <w:tab w:val="num" w:pos="5040"/>
        </w:tabs>
        <w:ind w:left="5040" w:hanging="360"/>
      </w:pPr>
      <w:rPr>
        <w:rFonts w:ascii="Arial" w:hAnsi="Arial" w:hint="default"/>
      </w:rPr>
    </w:lvl>
    <w:lvl w:ilvl="7" w:tplc="7CC05A10" w:tentative="1">
      <w:start w:val="1"/>
      <w:numFmt w:val="bullet"/>
      <w:lvlText w:val="•"/>
      <w:lvlJc w:val="left"/>
      <w:pPr>
        <w:tabs>
          <w:tab w:val="num" w:pos="5760"/>
        </w:tabs>
        <w:ind w:left="5760" w:hanging="360"/>
      </w:pPr>
      <w:rPr>
        <w:rFonts w:ascii="Arial" w:hAnsi="Arial" w:hint="default"/>
      </w:rPr>
    </w:lvl>
    <w:lvl w:ilvl="8" w:tplc="6E96F1B4"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D1B22C1"/>
    <w:multiLevelType w:val="hybridMultilevel"/>
    <w:tmpl w:val="0674E9B4"/>
    <w:lvl w:ilvl="0" w:tplc="51FEE314">
      <w:start w:val="1"/>
      <w:numFmt w:val="decimal"/>
      <w:lvlText w:val="%1."/>
      <w:lvlJc w:val="left"/>
      <w:pPr>
        <w:tabs>
          <w:tab w:val="num" w:pos="720"/>
        </w:tabs>
        <w:ind w:left="720" w:hanging="360"/>
      </w:pPr>
    </w:lvl>
    <w:lvl w:ilvl="1" w:tplc="1EBC7766">
      <w:start w:val="1"/>
      <w:numFmt w:val="decimal"/>
      <w:lvlText w:val="%2."/>
      <w:lvlJc w:val="left"/>
      <w:pPr>
        <w:tabs>
          <w:tab w:val="num" w:pos="1440"/>
        </w:tabs>
        <w:ind w:left="1440" w:hanging="360"/>
      </w:pPr>
    </w:lvl>
    <w:lvl w:ilvl="2" w:tplc="FA426584">
      <w:start w:val="1"/>
      <w:numFmt w:val="lowerLetter"/>
      <w:lvlText w:val="%3."/>
      <w:lvlJc w:val="left"/>
      <w:pPr>
        <w:tabs>
          <w:tab w:val="num" w:pos="2160"/>
        </w:tabs>
        <w:ind w:left="2160" w:hanging="360"/>
      </w:pPr>
    </w:lvl>
    <w:lvl w:ilvl="3" w:tplc="E5DCBF9C" w:tentative="1">
      <w:start w:val="1"/>
      <w:numFmt w:val="decimal"/>
      <w:lvlText w:val="%4."/>
      <w:lvlJc w:val="left"/>
      <w:pPr>
        <w:tabs>
          <w:tab w:val="num" w:pos="2880"/>
        </w:tabs>
        <w:ind w:left="2880" w:hanging="360"/>
      </w:pPr>
    </w:lvl>
    <w:lvl w:ilvl="4" w:tplc="39ACDD54" w:tentative="1">
      <w:start w:val="1"/>
      <w:numFmt w:val="decimal"/>
      <w:lvlText w:val="%5."/>
      <w:lvlJc w:val="left"/>
      <w:pPr>
        <w:tabs>
          <w:tab w:val="num" w:pos="3600"/>
        </w:tabs>
        <w:ind w:left="3600" w:hanging="360"/>
      </w:pPr>
    </w:lvl>
    <w:lvl w:ilvl="5" w:tplc="99086C00" w:tentative="1">
      <w:start w:val="1"/>
      <w:numFmt w:val="decimal"/>
      <w:lvlText w:val="%6."/>
      <w:lvlJc w:val="left"/>
      <w:pPr>
        <w:tabs>
          <w:tab w:val="num" w:pos="4320"/>
        </w:tabs>
        <w:ind w:left="4320" w:hanging="360"/>
      </w:pPr>
    </w:lvl>
    <w:lvl w:ilvl="6" w:tplc="B8CCEBBA" w:tentative="1">
      <w:start w:val="1"/>
      <w:numFmt w:val="decimal"/>
      <w:lvlText w:val="%7."/>
      <w:lvlJc w:val="left"/>
      <w:pPr>
        <w:tabs>
          <w:tab w:val="num" w:pos="5040"/>
        </w:tabs>
        <w:ind w:left="5040" w:hanging="360"/>
      </w:pPr>
    </w:lvl>
    <w:lvl w:ilvl="7" w:tplc="D522FA06" w:tentative="1">
      <w:start w:val="1"/>
      <w:numFmt w:val="decimal"/>
      <w:lvlText w:val="%8."/>
      <w:lvlJc w:val="left"/>
      <w:pPr>
        <w:tabs>
          <w:tab w:val="num" w:pos="5760"/>
        </w:tabs>
        <w:ind w:left="5760" w:hanging="360"/>
      </w:pPr>
    </w:lvl>
    <w:lvl w:ilvl="8" w:tplc="7072266E" w:tentative="1">
      <w:start w:val="1"/>
      <w:numFmt w:val="decimal"/>
      <w:lvlText w:val="%9."/>
      <w:lvlJc w:val="left"/>
      <w:pPr>
        <w:tabs>
          <w:tab w:val="num" w:pos="6480"/>
        </w:tabs>
        <w:ind w:left="6480" w:hanging="360"/>
      </w:pPr>
    </w:lvl>
  </w:abstractNum>
  <w:abstractNum w:abstractNumId="28" w15:restartNumberingAfterBreak="0">
    <w:nsid w:val="60044649"/>
    <w:multiLevelType w:val="hybridMultilevel"/>
    <w:tmpl w:val="37E0DDE2"/>
    <w:lvl w:ilvl="0" w:tplc="B874B4C8">
      <w:start w:val="1"/>
      <w:numFmt w:val="bullet"/>
      <w:lvlText w:val="•"/>
      <w:lvlJc w:val="left"/>
      <w:pPr>
        <w:tabs>
          <w:tab w:val="num" w:pos="720"/>
        </w:tabs>
        <w:ind w:left="720" w:hanging="360"/>
      </w:pPr>
      <w:rPr>
        <w:rFonts w:ascii="Arial" w:hAnsi="Arial" w:hint="default"/>
      </w:rPr>
    </w:lvl>
    <w:lvl w:ilvl="1" w:tplc="14DED426" w:tentative="1">
      <w:start w:val="1"/>
      <w:numFmt w:val="bullet"/>
      <w:lvlText w:val="•"/>
      <w:lvlJc w:val="left"/>
      <w:pPr>
        <w:tabs>
          <w:tab w:val="num" w:pos="1440"/>
        </w:tabs>
        <w:ind w:left="1440" w:hanging="360"/>
      </w:pPr>
      <w:rPr>
        <w:rFonts w:ascii="Arial" w:hAnsi="Arial" w:hint="default"/>
      </w:rPr>
    </w:lvl>
    <w:lvl w:ilvl="2" w:tplc="747E653A" w:tentative="1">
      <w:start w:val="1"/>
      <w:numFmt w:val="bullet"/>
      <w:lvlText w:val="•"/>
      <w:lvlJc w:val="left"/>
      <w:pPr>
        <w:tabs>
          <w:tab w:val="num" w:pos="2160"/>
        </w:tabs>
        <w:ind w:left="2160" w:hanging="360"/>
      </w:pPr>
      <w:rPr>
        <w:rFonts w:ascii="Arial" w:hAnsi="Arial" w:hint="default"/>
      </w:rPr>
    </w:lvl>
    <w:lvl w:ilvl="3" w:tplc="F6A477CE" w:tentative="1">
      <w:start w:val="1"/>
      <w:numFmt w:val="bullet"/>
      <w:lvlText w:val="•"/>
      <w:lvlJc w:val="left"/>
      <w:pPr>
        <w:tabs>
          <w:tab w:val="num" w:pos="2880"/>
        </w:tabs>
        <w:ind w:left="2880" w:hanging="360"/>
      </w:pPr>
      <w:rPr>
        <w:rFonts w:ascii="Arial" w:hAnsi="Arial" w:hint="default"/>
      </w:rPr>
    </w:lvl>
    <w:lvl w:ilvl="4" w:tplc="98D0F318" w:tentative="1">
      <w:start w:val="1"/>
      <w:numFmt w:val="bullet"/>
      <w:lvlText w:val="•"/>
      <w:lvlJc w:val="left"/>
      <w:pPr>
        <w:tabs>
          <w:tab w:val="num" w:pos="3600"/>
        </w:tabs>
        <w:ind w:left="3600" w:hanging="360"/>
      </w:pPr>
      <w:rPr>
        <w:rFonts w:ascii="Arial" w:hAnsi="Arial" w:hint="default"/>
      </w:rPr>
    </w:lvl>
    <w:lvl w:ilvl="5" w:tplc="63D2CCE0" w:tentative="1">
      <w:start w:val="1"/>
      <w:numFmt w:val="bullet"/>
      <w:lvlText w:val="•"/>
      <w:lvlJc w:val="left"/>
      <w:pPr>
        <w:tabs>
          <w:tab w:val="num" w:pos="4320"/>
        </w:tabs>
        <w:ind w:left="4320" w:hanging="360"/>
      </w:pPr>
      <w:rPr>
        <w:rFonts w:ascii="Arial" w:hAnsi="Arial" w:hint="default"/>
      </w:rPr>
    </w:lvl>
    <w:lvl w:ilvl="6" w:tplc="611AC09A" w:tentative="1">
      <w:start w:val="1"/>
      <w:numFmt w:val="bullet"/>
      <w:lvlText w:val="•"/>
      <w:lvlJc w:val="left"/>
      <w:pPr>
        <w:tabs>
          <w:tab w:val="num" w:pos="5040"/>
        </w:tabs>
        <w:ind w:left="5040" w:hanging="360"/>
      </w:pPr>
      <w:rPr>
        <w:rFonts w:ascii="Arial" w:hAnsi="Arial" w:hint="default"/>
      </w:rPr>
    </w:lvl>
    <w:lvl w:ilvl="7" w:tplc="880A5708" w:tentative="1">
      <w:start w:val="1"/>
      <w:numFmt w:val="bullet"/>
      <w:lvlText w:val="•"/>
      <w:lvlJc w:val="left"/>
      <w:pPr>
        <w:tabs>
          <w:tab w:val="num" w:pos="5760"/>
        </w:tabs>
        <w:ind w:left="5760" w:hanging="360"/>
      </w:pPr>
      <w:rPr>
        <w:rFonts w:ascii="Arial" w:hAnsi="Arial" w:hint="default"/>
      </w:rPr>
    </w:lvl>
    <w:lvl w:ilvl="8" w:tplc="69741404"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6FC0EE5"/>
    <w:multiLevelType w:val="hybridMultilevel"/>
    <w:tmpl w:val="2250D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1896C30"/>
    <w:multiLevelType w:val="hybridMultilevel"/>
    <w:tmpl w:val="846A7E80"/>
    <w:lvl w:ilvl="0" w:tplc="8A0EB6AC">
      <w:start w:val="1"/>
      <w:numFmt w:val="bullet"/>
      <w:lvlText w:val="•"/>
      <w:lvlJc w:val="left"/>
      <w:pPr>
        <w:tabs>
          <w:tab w:val="num" w:pos="720"/>
        </w:tabs>
        <w:ind w:left="720" w:hanging="360"/>
      </w:pPr>
      <w:rPr>
        <w:rFonts w:ascii="Arial" w:hAnsi="Arial" w:hint="default"/>
      </w:rPr>
    </w:lvl>
    <w:lvl w:ilvl="1" w:tplc="8AE4C2EA" w:tentative="1">
      <w:start w:val="1"/>
      <w:numFmt w:val="bullet"/>
      <w:lvlText w:val="•"/>
      <w:lvlJc w:val="left"/>
      <w:pPr>
        <w:tabs>
          <w:tab w:val="num" w:pos="1440"/>
        </w:tabs>
        <w:ind w:left="1440" w:hanging="360"/>
      </w:pPr>
      <w:rPr>
        <w:rFonts w:ascii="Arial" w:hAnsi="Arial" w:hint="default"/>
      </w:rPr>
    </w:lvl>
    <w:lvl w:ilvl="2" w:tplc="29E23ABC" w:tentative="1">
      <w:start w:val="1"/>
      <w:numFmt w:val="bullet"/>
      <w:lvlText w:val="•"/>
      <w:lvlJc w:val="left"/>
      <w:pPr>
        <w:tabs>
          <w:tab w:val="num" w:pos="2160"/>
        </w:tabs>
        <w:ind w:left="2160" w:hanging="360"/>
      </w:pPr>
      <w:rPr>
        <w:rFonts w:ascii="Arial" w:hAnsi="Arial" w:hint="default"/>
      </w:rPr>
    </w:lvl>
    <w:lvl w:ilvl="3" w:tplc="BC8AAA4E" w:tentative="1">
      <w:start w:val="1"/>
      <w:numFmt w:val="bullet"/>
      <w:lvlText w:val="•"/>
      <w:lvlJc w:val="left"/>
      <w:pPr>
        <w:tabs>
          <w:tab w:val="num" w:pos="2880"/>
        </w:tabs>
        <w:ind w:left="2880" w:hanging="360"/>
      </w:pPr>
      <w:rPr>
        <w:rFonts w:ascii="Arial" w:hAnsi="Arial" w:hint="default"/>
      </w:rPr>
    </w:lvl>
    <w:lvl w:ilvl="4" w:tplc="ED8E00A4" w:tentative="1">
      <w:start w:val="1"/>
      <w:numFmt w:val="bullet"/>
      <w:lvlText w:val="•"/>
      <w:lvlJc w:val="left"/>
      <w:pPr>
        <w:tabs>
          <w:tab w:val="num" w:pos="3600"/>
        </w:tabs>
        <w:ind w:left="3600" w:hanging="360"/>
      </w:pPr>
      <w:rPr>
        <w:rFonts w:ascii="Arial" w:hAnsi="Arial" w:hint="default"/>
      </w:rPr>
    </w:lvl>
    <w:lvl w:ilvl="5" w:tplc="14626206" w:tentative="1">
      <w:start w:val="1"/>
      <w:numFmt w:val="bullet"/>
      <w:lvlText w:val="•"/>
      <w:lvlJc w:val="left"/>
      <w:pPr>
        <w:tabs>
          <w:tab w:val="num" w:pos="4320"/>
        </w:tabs>
        <w:ind w:left="4320" w:hanging="360"/>
      </w:pPr>
      <w:rPr>
        <w:rFonts w:ascii="Arial" w:hAnsi="Arial" w:hint="default"/>
      </w:rPr>
    </w:lvl>
    <w:lvl w:ilvl="6" w:tplc="E680798A" w:tentative="1">
      <w:start w:val="1"/>
      <w:numFmt w:val="bullet"/>
      <w:lvlText w:val="•"/>
      <w:lvlJc w:val="left"/>
      <w:pPr>
        <w:tabs>
          <w:tab w:val="num" w:pos="5040"/>
        </w:tabs>
        <w:ind w:left="5040" w:hanging="360"/>
      </w:pPr>
      <w:rPr>
        <w:rFonts w:ascii="Arial" w:hAnsi="Arial" w:hint="default"/>
      </w:rPr>
    </w:lvl>
    <w:lvl w:ilvl="7" w:tplc="42B695D0" w:tentative="1">
      <w:start w:val="1"/>
      <w:numFmt w:val="bullet"/>
      <w:lvlText w:val="•"/>
      <w:lvlJc w:val="left"/>
      <w:pPr>
        <w:tabs>
          <w:tab w:val="num" w:pos="5760"/>
        </w:tabs>
        <w:ind w:left="5760" w:hanging="360"/>
      </w:pPr>
      <w:rPr>
        <w:rFonts w:ascii="Arial" w:hAnsi="Arial" w:hint="default"/>
      </w:rPr>
    </w:lvl>
    <w:lvl w:ilvl="8" w:tplc="F4EA3742"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77776970"/>
    <w:multiLevelType w:val="hybridMultilevel"/>
    <w:tmpl w:val="6810A740"/>
    <w:lvl w:ilvl="0" w:tplc="F64ECE94">
      <w:start w:val="1"/>
      <w:numFmt w:val="bullet"/>
      <w:lvlText w:val="•"/>
      <w:lvlJc w:val="left"/>
      <w:pPr>
        <w:tabs>
          <w:tab w:val="num" w:pos="720"/>
        </w:tabs>
        <w:ind w:left="720" w:hanging="360"/>
      </w:pPr>
      <w:rPr>
        <w:rFonts w:ascii="Arial" w:hAnsi="Arial" w:hint="default"/>
      </w:rPr>
    </w:lvl>
    <w:lvl w:ilvl="1" w:tplc="AD9CC30C" w:tentative="1">
      <w:start w:val="1"/>
      <w:numFmt w:val="bullet"/>
      <w:lvlText w:val="•"/>
      <w:lvlJc w:val="left"/>
      <w:pPr>
        <w:tabs>
          <w:tab w:val="num" w:pos="1440"/>
        </w:tabs>
        <w:ind w:left="1440" w:hanging="360"/>
      </w:pPr>
      <w:rPr>
        <w:rFonts w:ascii="Arial" w:hAnsi="Arial" w:hint="default"/>
      </w:rPr>
    </w:lvl>
    <w:lvl w:ilvl="2" w:tplc="2F4CF380" w:tentative="1">
      <w:start w:val="1"/>
      <w:numFmt w:val="bullet"/>
      <w:lvlText w:val="•"/>
      <w:lvlJc w:val="left"/>
      <w:pPr>
        <w:tabs>
          <w:tab w:val="num" w:pos="2160"/>
        </w:tabs>
        <w:ind w:left="2160" w:hanging="360"/>
      </w:pPr>
      <w:rPr>
        <w:rFonts w:ascii="Arial" w:hAnsi="Arial" w:hint="default"/>
      </w:rPr>
    </w:lvl>
    <w:lvl w:ilvl="3" w:tplc="0C405516" w:tentative="1">
      <w:start w:val="1"/>
      <w:numFmt w:val="bullet"/>
      <w:lvlText w:val="•"/>
      <w:lvlJc w:val="left"/>
      <w:pPr>
        <w:tabs>
          <w:tab w:val="num" w:pos="2880"/>
        </w:tabs>
        <w:ind w:left="2880" w:hanging="360"/>
      </w:pPr>
      <w:rPr>
        <w:rFonts w:ascii="Arial" w:hAnsi="Arial" w:hint="default"/>
      </w:rPr>
    </w:lvl>
    <w:lvl w:ilvl="4" w:tplc="A3A0B6F6" w:tentative="1">
      <w:start w:val="1"/>
      <w:numFmt w:val="bullet"/>
      <w:lvlText w:val="•"/>
      <w:lvlJc w:val="left"/>
      <w:pPr>
        <w:tabs>
          <w:tab w:val="num" w:pos="3600"/>
        </w:tabs>
        <w:ind w:left="3600" w:hanging="360"/>
      </w:pPr>
      <w:rPr>
        <w:rFonts w:ascii="Arial" w:hAnsi="Arial" w:hint="default"/>
      </w:rPr>
    </w:lvl>
    <w:lvl w:ilvl="5" w:tplc="68EC8A6A" w:tentative="1">
      <w:start w:val="1"/>
      <w:numFmt w:val="bullet"/>
      <w:lvlText w:val="•"/>
      <w:lvlJc w:val="left"/>
      <w:pPr>
        <w:tabs>
          <w:tab w:val="num" w:pos="4320"/>
        </w:tabs>
        <w:ind w:left="4320" w:hanging="360"/>
      </w:pPr>
      <w:rPr>
        <w:rFonts w:ascii="Arial" w:hAnsi="Arial" w:hint="default"/>
      </w:rPr>
    </w:lvl>
    <w:lvl w:ilvl="6" w:tplc="79EAA032" w:tentative="1">
      <w:start w:val="1"/>
      <w:numFmt w:val="bullet"/>
      <w:lvlText w:val="•"/>
      <w:lvlJc w:val="left"/>
      <w:pPr>
        <w:tabs>
          <w:tab w:val="num" w:pos="5040"/>
        </w:tabs>
        <w:ind w:left="5040" w:hanging="360"/>
      </w:pPr>
      <w:rPr>
        <w:rFonts w:ascii="Arial" w:hAnsi="Arial" w:hint="default"/>
      </w:rPr>
    </w:lvl>
    <w:lvl w:ilvl="7" w:tplc="0D84F82C" w:tentative="1">
      <w:start w:val="1"/>
      <w:numFmt w:val="bullet"/>
      <w:lvlText w:val="•"/>
      <w:lvlJc w:val="left"/>
      <w:pPr>
        <w:tabs>
          <w:tab w:val="num" w:pos="5760"/>
        </w:tabs>
        <w:ind w:left="5760" w:hanging="360"/>
      </w:pPr>
      <w:rPr>
        <w:rFonts w:ascii="Arial" w:hAnsi="Arial" w:hint="default"/>
      </w:rPr>
    </w:lvl>
    <w:lvl w:ilvl="8" w:tplc="7A162970"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7A5C5C06"/>
    <w:multiLevelType w:val="hybridMultilevel"/>
    <w:tmpl w:val="2F38EDC8"/>
    <w:lvl w:ilvl="0" w:tplc="D516552E">
      <w:start w:val="1"/>
      <w:numFmt w:val="bullet"/>
      <w:lvlText w:val="•"/>
      <w:lvlJc w:val="left"/>
      <w:pPr>
        <w:tabs>
          <w:tab w:val="num" w:pos="720"/>
        </w:tabs>
        <w:ind w:left="720" w:hanging="360"/>
      </w:pPr>
      <w:rPr>
        <w:rFonts w:ascii="Arial" w:hAnsi="Arial" w:hint="default"/>
      </w:rPr>
    </w:lvl>
    <w:lvl w:ilvl="1" w:tplc="255A3494" w:tentative="1">
      <w:start w:val="1"/>
      <w:numFmt w:val="bullet"/>
      <w:lvlText w:val="•"/>
      <w:lvlJc w:val="left"/>
      <w:pPr>
        <w:tabs>
          <w:tab w:val="num" w:pos="1440"/>
        </w:tabs>
        <w:ind w:left="1440" w:hanging="360"/>
      </w:pPr>
      <w:rPr>
        <w:rFonts w:ascii="Arial" w:hAnsi="Arial" w:hint="default"/>
      </w:rPr>
    </w:lvl>
    <w:lvl w:ilvl="2" w:tplc="940E8344" w:tentative="1">
      <w:start w:val="1"/>
      <w:numFmt w:val="bullet"/>
      <w:lvlText w:val="•"/>
      <w:lvlJc w:val="left"/>
      <w:pPr>
        <w:tabs>
          <w:tab w:val="num" w:pos="2160"/>
        </w:tabs>
        <w:ind w:left="2160" w:hanging="360"/>
      </w:pPr>
      <w:rPr>
        <w:rFonts w:ascii="Arial" w:hAnsi="Arial" w:hint="default"/>
      </w:rPr>
    </w:lvl>
    <w:lvl w:ilvl="3" w:tplc="3BF6C294" w:tentative="1">
      <w:start w:val="1"/>
      <w:numFmt w:val="bullet"/>
      <w:lvlText w:val="•"/>
      <w:lvlJc w:val="left"/>
      <w:pPr>
        <w:tabs>
          <w:tab w:val="num" w:pos="2880"/>
        </w:tabs>
        <w:ind w:left="2880" w:hanging="360"/>
      </w:pPr>
      <w:rPr>
        <w:rFonts w:ascii="Arial" w:hAnsi="Arial" w:hint="default"/>
      </w:rPr>
    </w:lvl>
    <w:lvl w:ilvl="4" w:tplc="5300A6C4" w:tentative="1">
      <w:start w:val="1"/>
      <w:numFmt w:val="bullet"/>
      <w:lvlText w:val="•"/>
      <w:lvlJc w:val="left"/>
      <w:pPr>
        <w:tabs>
          <w:tab w:val="num" w:pos="3600"/>
        </w:tabs>
        <w:ind w:left="3600" w:hanging="360"/>
      </w:pPr>
      <w:rPr>
        <w:rFonts w:ascii="Arial" w:hAnsi="Arial" w:hint="default"/>
      </w:rPr>
    </w:lvl>
    <w:lvl w:ilvl="5" w:tplc="41E416E2" w:tentative="1">
      <w:start w:val="1"/>
      <w:numFmt w:val="bullet"/>
      <w:lvlText w:val="•"/>
      <w:lvlJc w:val="left"/>
      <w:pPr>
        <w:tabs>
          <w:tab w:val="num" w:pos="4320"/>
        </w:tabs>
        <w:ind w:left="4320" w:hanging="360"/>
      </w:pPr>
      <w:rPr>
        <w:rFonts w:ascii="Arial" w:hAnsi="Arial" w:hint="default"/>
      </w:rPr>
    </w:lvl>
    <w:lvl w:ilvl="6" w:tplc="29502C6A" w:tentative="1">
      <w:start w:val="1"/>
      <w:numFmt w:val="bullet"/>
      <w:lvlText w:val="•"/>
      <w:lvlJc w:val="left"/>
      <w:pPr>
        <w:tabs>
          <w:tab w:val="num" w:pos="5040"/>
        </w:tabs>
        <w:ind w:left="5040" w:hanging="360"/>
      </w:pPr>
      <w:rPr>
        <w:rFonts w:ascii="Arial" w:hAnsi="Arial" w:hint="default"/>
      </w:rPr>
    </w:lvl>
    <w:lvl w:ilvl="7" w:tplc="2AB61184" w:tentative="1">
      <w:start w:val="1"/>
      <w:numFmt w:val="bullet"/>
      <w:lvlText w:val="•"/>
      <w:lvlJc w:val="left"/>
      <w:pPr>
        <w:tabs>
          <w:tab w:val="num" w:pos="5760"/>
        </w:tabs>
        <w:ind w:left="5760" w:hanging="360"/>
      </w:pPr>
      <w:rPr>
        <w:rFonts w:ascii="Arial" w:hAnsi="Arial" w:hint="default"/>
      </w:rPr>
    </w:lvl>
    <w:lvl w:ilvl="8" w:tplc="40046258"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7A770C3B"/>
    <w:multiLevelType w:val="hybridMultilevel"/>
    <w:tmpl w:val="D8362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C02224F"/>
    <w:multiLevelType w:val="hybridMultilevel"/>
    <w:tmpl w:val="C2D26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E362A73"/>
    <w:multiLevelType w:val="hybridMultilevel"/>
    <w:tmpl w:val="78F83F20"/>
    <w:lvl w:ilvl="0" w:tplc="15360878">
      <w:start w:val="1"/>
      <w:numFmt w:val="bullet"/>
      <w:lvlText w:val="•"/>
      <w:lvlJc w:val="left"/>
      <w:pPr>
        <w:tabs>
          <w:tab w:val="num" w:pos="720"/>
        </w:tabs>
        <w:ind w:left="720" w:hanging="360"/>
      </w:pPr>
      <w:rPr>
        <w:rFonts w:ascii="Arial" w:hAnsi="Arial" w:hint="default"/>
      </w:rPr>
    </w:lvl>
    <w:lvl w:ilvl="1" w:tplc="53BCED40" w:tentative="1">
      <w:start w:val="1"/>
      <w:numFmt w:val="bullet"/>
      <w:lvlText w:val="•"/>
      <w:lvlJc w:val="left"/>
      <w:pPr>
        <w:tabs>
          <w:tab w:val="num" w:pos="1440"/>
        </w:tabs>
        <w:ind w:left="1440" w:hanging="360"/>
      </w:pPr>
      <w:rPr>
        <w:rFonts w:ascii="Arial" w:hAnsi="Arial" w:hint="default"/>
      </w:rPr>
    </w:lvl>
    <w:lvl w:ilvl="2" w:tplc="2F08AE62" w:tentative="1">
      <w:start w:val="1"/>
      <w:numFmt w:val="bullet"/>
      <w:lvlText w:val="•"/>
      <w:lvlJc w:val="left"/>
      <w:pPr>
        <w:tabs>
          <w:tab w:val="num" w:pos="2160"/>
        </w:tabs>
        <w:ind w:left="2160" w:hanging="360"/>
      </w:pPr>
      <w:rPr>
        <w:rFonts w:ascii="Arial" w:hAnsi="Arial" w:hint="default"/>
      </w:rPr>
    </w:lvl>
    <w:lvl w:ilvl="3" w:tplc="7F14C47E" w:tentative="1">
      <w:start w:val="1"/>
      <w:numFmt w:val="bullet"/>
      <w:lvlText w:val="•"/>
      <w:lvlJc w:val="left"/>
      <w:pPr>
        <w:tabs>
          <w:tab w:val="num" w:pos="2880"/>
        </w:tabs>
        <w:ind w:left="2880" w:hanging="360"/>
      </w:pPr>
      <w:rPr>
        <w:rFonts w:ascii="Arial" w:hAnsi="Arial" w:hint="default"/>
      </w:rPr>
    </w:lvl>
    <w:lvl w:ilvl="4" w:tplc="B6E4ECA6" w:tentative="1">
      <w:start w:val="1"/>
      <w:numFmt w:val="bullet"/>
      <w:lvlText w:val="•"/>
      <w:lvlJc w:val="left"/>
      <w:pPr>
        <w:tabs>
          <w:tab w:val="num" w:pos="3600"/>
        </w:tabs>
        <w:ind w:left="3600" w:hanging="360"/>
      </w:pPr>
      <w:rPr>
        <w:rFonts w:ascii="Arial" w:hAnsi="Arial" w:hint="default"/>
      </w:rPr>
    </w:lvl>
    <w:lvl w:ilvl="5" w:tplc="25B4CF58" w:tentative="1">
      <w:start w:val="1"/>
      <w:numFmt w:val="bullet"/>
      <w:lvlText w:val="•"/>
      <w:lvlJc w:val="left"/>
      <w:pPr>
        <w:tabs>
          <w:tab w:val="num" w:pos="4320"/>
        </w:tabs>
        <w:ind w:left="4320" w:hanging="360"/>
      </w:pPr>
      <w:rPr>
        <w:rFonts w:ascii="Arial" w:hAnsi="Arial" w:hint="default"/>
      </w:rPr>
    </w:lvl>
    <w:lvl w:ilvl="6" w:tplc="024EE970" w:tentative="1">
      <w:start w:val="1"/>
      <w:numFmt w:val="bullet"/>
      <w:lvlText w:val="•"/>
      <w:lvlJc w:val="left"/>
      <w:pPr>
        <w:tabs>
          <w:tab w:val="num" w:pos="5040"/>
        </w:tabs>
        <w:ind w:left="5040" w:hanging="360"/>
      </w:pPr>
      <w:rPr>
        <w:rFonts w:ascii="Arial" w:hAnsi="Arial" w:hint="default"/>
      </w:rPr>
    </w:lvl>
    <w:lvl w:ilvl="7" w:tplc="EBCC9D8E" w:tentative="1">
      <w:start w:val="1"/>
      <w:numFmt w:val="bullet"/>
      <w:lvlText w:val="•"/>
      <w:lvlJc w:val="left"/>
      <w:pPr>
        <w:tabs>
          <w:tab w:val="num" w:pos="5760"/>
        </w:tabs>
        <w:ind w:left="5760" w:hanging="360"/>
      </w:pPr>
      <w:rPr>
        <w:rFonts w:ascii="Arial" w:hAnsi="Arial" w:hint="default"/>
      </w:rPr>
    </w:lvl>
    <w:lvl w:ilvl="8" w:tplc="EFECE304" w:tentative="1">
      <w:start w:val="1"/>
      <w:numFmt w:val="bullet"/>
      <w:lvlText w:val="•"/>
      <w:lvlJc w:val="left"/>
      <w:pPr>
        <w:tabs>
          <w:tab w:val="num" w:pos="6480"/>
        </w:tabs>
        <w:ind w:left="6480" w:hanging="360"/>
      </w:pPr>
      <w:rPr>
        <w:rFonts w:ascii="Arial" w:hAnsi="Arial" w:hint="default"/>
      </w:rPr>
    </w:lvl>
  </w:abstractNum>
  <w:num w:numId="1">
    <w:abstractNumId w:val="33"/>
  </w:num>
  <w:num w:numId="2">
    <w:abstractNumId w:val="4"/>
  </w:num>
  <w:num w:numId="3">
    <w:abstractNumId w:val="30"/>
  </w:num>
  <w:num w:numId="4">
    <w:abstractNumId w:val="7"/>
  </w:num>
  <w:num w:numId="5">
    <w:abstractNumId w:val="24"/>
  </w:num>
  <w:num w:numId="6">
    <w:abstractNumId w:val="32"/>
  </w:num>
  <w:num w:numId="7">
    <w:abstractNumId w:val="19"/>
  </w:num>
  <w:num w:numId="8">
    <w:abstractNumId w:val="22"/>
  </w:num>
  <w:num w:numId="9">
    <w:abstractNumId w:val="31"/>
  </w:num>
  <w:num w:numId="10">
    <w:abstractNumId w:val="20"/>
  </w:num>
  <w:num w:numId="11">
    <w:abstractNumId w:val="29"/>
  </w:num>
  <w:num w:numId="12">
    <w:abstractNumId w:val="5"/>
  </w:num>
  <w:num w:numId="13">
    <w:abstractNumId w:val="23"/>
  </w:num>
  <w:num w:numId="14">
    <w:abstractNumId w:val="3"/>
  </w:num>
  <w:num w:numId="15">
    <w:abstractNumId w:val="25"/>
  </w:num>
  <w:num w:numId="16">
    <w:abstractNumId w:val="26"/>
  </w:num>
  <w:num w:numId="17">
    <w:abstractNumId w:val="10"/>
  </w:num>
  <w:num w:numId="18">
    <w:abstractNumId w:val="11"/>
  </w:num>
  <w:num w:numId="19">
    <w:abstractNumId w:val="18"/>
  </w:num>
  <w:num w:numId="20">
    <w:abstractNumId w:val="13"/>
  </w:num>
  <w:num w:numId="21">
    <w:abstractNumId w:val="28"/>
  </w:num>
  <w:num w:numId="22">
    <w:abstractNumId w:val="17"/>
  </w:num>
  <w:num w:numId="23">
    <w:abstractNumId w:val="9"/>
  </w:num>
  <w:num w:numId="24">
    <w:abstractNumId w:val="35"/>
  </w:num>
  <w:num w:numId="25">
    <w:abstractNumId w:val="15"/>
  </w:num>
  <w:num w:numId="26">
    <w:abstractNumId w:val="14"/>
  </w:num>
  <w:num w:numId="27">
    <w:abstractNumId w:val="16"/>
  </w:num>
  <w:num w:numId="28">
    <w:abstractNumId w:val="21"/>
  </w:num>
  <w:num w:numId="29">
    <w:abstractNumId w:val="34"/>
  </w:num>
  <w:num w:numId="30">
    <w:abstractNumId w:val="0"/>
  </w:num>
  <w:num w:numId="31">
    <w:abstractNumId w:val="1"/>
  </w:num>
  <w:num w:numId="32">
    <w:abstractNumId w:val="6"/>
  </w:num>
  <w:num w:numId="33">
    <w:abstractNumId w:val="27"/>
  </w:num>
  <w:num w:numId="34">
    <w:abstractNumId w:val="2"/>
  </w:num>
  <w:num w:numId="35">
    <w:abstractNumId w:val="8"/>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YwNLQwMzGzNLQ0NTFU0lEKTi0uzszPAykwrAUAUOpsISwAAAA="/>
  </w:docVars>
  <w:rsids>
    <w:rsidRoot w:val="00F05E18"/>
    <w:rsid w:val="00005664"/>
    <w:rsid w:val="00027046"/>
    <w:rsid w:val="000413D7"/>
    <w:rsid w:val="00041AFA"/>
    <w:rsid w:val="000640BD"/>
    <w:rsid w:val="000B2D87"/>
    <w:rsid w:val="000B5F8E"/>
    <w:rsid w:val="00125128"/>
    <w:rsid w:val="001A5FF6"/>
    <w:rsid w:val="001F2C2B"/>
    <w:rsid w:val="0021226C"/>
    <w:rsid w:val="002176C5"/>
    <w:rsid w:val="0026760F"/>
    <w:rsid w:val="00270AFA"/>
    <w:rsid w:val="002C3C4D"/>
    <w:rsid w:val="002E45B9"/>
    <w:rsid w:val="0030530E"/>
    <w:rsid w:val="003079ED"/>
    <w:rsid w:val="00316D22"/>
    <w:rsid w:val="00377234"/>
    <w:rsid w:val="00384BB5"/>
    <w:rsid w:val="00400628"/>
    <w:rsid w:val="00472EF5"/>
    <w:rsid w:val="00477FC2"/>
    <w:rsid w:val="00494023"/>
    <w:rsid w:val="004B6217"/>
    <w:rsid w:val="004B6E2F"/>
    <w:rsid w:val="00516A12"/>
    <w:rsid w:val="0052077A"/>
    <w:rsid w:val="005277DC"/>
    <w:rsid w:val="0055153C"/>
    <w:rsid w:val="00556BDB"/>
    <w:rsid w:val="00591FAA"/>
    <w:rsid w:val="005B4F92"/>
    <w:rsid w:val="005E4D39"/>
    <w:rsid w:val="006750C5"/>
    <w:rsid w:val="00681E31"/>
    <w:rsid w:val="00682F44"/>
    <w:rsid w:val="006844B8"/>
    <w:rsid w:val="006865D7"/>
    <w:rsid w:val="006D1C71"/>
    <w:rsid w:val="007560E3"/>
    <w:rsid w:val="00756DEC"/>
    <w:rsid w:val="007A48C2"/>
    <w:rsid w:val="007E3711"/>
    <w:rsid w:val="007F5388"/>
    <w:rsid w:val="008164B0"/>
    <w:rsid w:val="0081798E"/>
    <w:rsid w:val="00831B82"/>
    <w:rsid w:val="0084698C"/>
    <w:rsid w:val="00881A90"/>
    <w:rsid w:val="0089518A"/>
    <w:rsid w:val="008E0BE8"/>
    <w:rsid w:val="008E3DBA"/>
    <w:rsid w:val="008E6555"/>
    <w:rsid w:val="009125C0"/>
    <w:rsid w:val="00914105"/>
    <w:rsid w:val="00955C4E"/>
    <w:rsid w:val="00960DDF"/>
    <w:rsid w:val="00993542"/>
    <w:rsid w:val="009B4015"/>
    <w:rsid w:val="009D0517"/>
    <w:rsid w:val="00A5152B"/>
    <w:rsid w:val="00A522DA"/>
    <w:rsid w:val="00A5648C"/>
    <w:rsid w:val="00AA09B0"/>
    <w:rsid w:val="00AB1A0D"/>
    <w:rsid w:val="00AD2724"/>
    <w:rsid w:val="00AE03CC"/>
    <w:rsid w:val="00B14920"/>
    <w:rsid w:val="00B46B05"/>
    <w:rsid w:val="00B87EEE"/>
    <w:rsid w:val="00B91F8D"/>
    <w:rsid w:val="00C20059"/>
    <w:rsid w:val="00C25BED"/>
    <w:rsid w:val="00C424CB"/>
    <w:rsid w:val="00C5607A"/>
    <w:rsid w:val="00C61A87"/>
    <w:rsid w:val="00CA6E70"/>
    <w:rsid w:val="00CF6D5E"/>
    <w:rsid w:val="00D55BBA"/>
    <w:rsid w:val="00D83F71"/>
    <w:rsid w:val="00D8447B"/>
    <w:rsid w:val="00D867D8"/>
    <w:rsid w:val="00DE6D08"/>
    <w:rsid w:val="00E87259"/>
    <w:rsid w:val="00EB5EA0"/>
    <w:rsid w:val="00F05E18"/>
    <w:rsid w:val="00F37441"/>
    <w:rsid w:val="00F40506"/>
    <w:rsid w:val="00F723EA"/>
    <w:rsid w:val="00F82568"/>
    <w:rsid w:val="00FE40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4:docId w14:val="33295622"/>
  <w15:chartTrackingRefBased/>
  <w15:docId w15:val="{E1990489-0A5F-4332-9F9B-ED1054246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44B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5E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5E18"/>
  </w:style>
  <w:style w:type="paragraph" w:styleId="Footer">
    <w:name w:val="footer"/>
    <w:basedOn w:val="Normal"/>
    <w:link w:val="FooterChar"/>
    <w:uiPriority w:val="99"/>
    <w:unhideWhenUsed/>
    <w:rsid w:val="00F05E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5E18"/>
  </w:style>
  <w:style w:type="paragraph" w:styleId="BalloonText">
    <w:name w:val="Balloon Text"/>
    <w:basedOn w:val="Normal"/>
    <w:link w:val="BalloonTextChar"/>
    <w:uiPriority w:val="99"/>
    <w:semiHidden/>
    <w:unhideWhenUsed/>
    <w:rsid w:val="00F05E1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05E18"/>
    <w:rPr>
      <w:rFonts w:ascii="Tahoma" w:hAnsi="Tahoma" w:cs="Tahoma"/>
      <w:sz w:val="16"/>
      <w:szCs w:val="16"/>
    </w:rPr>
  </w:style>
  <w:style w:type="paragraph" w:styleId="ListParagraph">
    <w:name w:val="List Paragraph"/>
    <w:basedOn w:val="Normal"/>
    <w:uiPriority w:val="34"/>
    <w:qFormat/>
    <w:rsid w:val="00F05E18"/>
    <w:pPr>
      <w:ind w:left="720"/>
      <w:contextualSpacing/>
    </w:pPr>
  </w:style>
  <w:style w:type="character" w:styleId="CommentReference">
    <w:name w:val="annotation reference"/>
    <w:rsid w:val="007F5388"/>
    <w:rPr>
      <w:sz w:val="16"/>
      <w:szCs w:val="16"/>
    </w:rPr>
  </w:style>
  <w:style w:type="paragraph" w:styleId="CommentText">
    <w:name w:val="annotation text"/>
    <w:basedOn w:val="Normal"/>
    <w:link w:val="CommentTextChar"/>
    <w:rsid w:val="007F5388"/>
    <w:pPr>
      <w:overflowPunct w:val="0"/>
      <w:autoSpaceDE w:val="0"/>
      <w:autoSpaceDN w:val="0"/>
      <w:adjustRightInd w:val="0"/>
      <w:spacing w:after="0" w:line="240" w:lineRule="auto"/>
      <w:textAlignment w:val="baseline"/>
    </w:pPr>
    <w:rPr>
      <w:rFonts w:ascii="Times New Roman" w:eastAsia="Times New Roman" w:hAnsi="Times New Roman"/>
      <w:sz w:val="20"/>
      <w:szCs w:val="20"/>
    </w:rPr>
  </w:style>
  <w:style w:type="character" w:customStyle="1" w:styleId="CommentTextChar">
    <w:name w:val="Comment Text Char"/>
    <w:link w:val="CommentText"/>
    <w:rsid w:val="007F5388"/>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01642">
      <w:bodyDiv w:val="1"/>
      <w:marLeft w:val="0"/>
      <w:marRight w:val="0"/>
      <w:marTop w:val="0"/>
      <w:marBottom w:val="0"/>
      <w:divBdr>
        <w:top w:val="none" w:sz="0" w:space="0" w:color="auto"/>
        <w:left w:val="none" w:sz="0" w:space="0" w:color="auto"/>
        <w:bottom w:val="none" w:sz="0" w:space="0" w:color="auto"/>
        <w:right w:val="none" w:sz="0" w:space="0" w:color="auto"/>
      </w:divBdr>
      <w:divsChild>
        <w:div w:id="525171447">
          <w:marLeft w:val="547"/>
          <w:marRight w:val="0"/>
          <w:marTop w:val="154"/>
          <w:marBottom w:val="0"/>
          <w:divBdr>
            <w:top w:val="none" w:sz="0" w:space="0" w:color="auto"/>
            <w:left w:val="none" w:sz="0" w:space="0" w:color="auto"/>
            <w:bottom w:val="none" w:sz="0" w:space="0" w:color="auto"/>
            <w:right w:val="none" w:sz="0" w:space="0" w:color="auto"/>
          </w:divBdr>
        </w:div>
      </w:divsChild>
    </w:div>
    <w:div w:id="121535808">
      <w:bodyDiv w:val="1"/>
      <w:marLeft w:val="0"/>
      <w:marRight w:val="0"/>
      <w:marTop w:val="0"/>
      <w:marBottom w:val="0"/>
      <w:divBdr>
        <w:top w:val="none" w:sz="0" w:space="0" w:color="auto"/>
        <w:left w:val="none" w:sz="0" w:space="0" w:color="auto"/>
        <w:bottom w:val="none" w:sz="0" w:space="0" w:color="auto"/>
        <w:right w:val="none" w:sz="0" w:space="0" w:color="auto"/>
      </w:divBdr>
      <w:divsChild>
        <w:div w:id="319700549">
          <w:marLeft w:val="547"/>
          <w:marRight w:val="0"/>
          <w:marTop w:val="154"/>
          <w:marBottom w:val="0"/>
          <w:divBdr>
            <w:top w:val="none" w:sz="0" w:space="0" w:color="auto"/>
            <w:left w:val="none" w:sz="0" w:space="0" w:color="auto"/>
            <w:bottom w:val="none" w:sz="0" w:space="0" w:color="auto"/>
            <w:right w:val="none" w:sz="0" w:space="0" w:color="auto"/>
          </w:divBdr>
        </w:div>
      </w:divsChild>
    </w:div>
    <w:div w:id="428278323">
      <w:bodyDiv w:val="1"/>
      <w:marLeft w:val="0"/>
      <w:marRight w:val="0"/>
      <w:marTop w:val="0"/>
      <w:marBottom w:val="0"/>
      <w:divBdr>
        <w:top w:val="none" w:sz="0" w:space="0" w:color="auto"/>
        <w:left w:val="none" w:sz="0" w:space="0" w:color="auto"/>
        <w:bottom w:val="none" w:sz="0" w:space="0" w:color="auto"/>
        <w:right w:val="none" w:sz="0" w:space="0" w:color="auto"/>
      </w:divBdr>
      <w:divsChild>
        <w:div w:id="82654993">
          <w:marLeft w:val="547"/>
          <w:marRight w:val="0"/>
          <w:marTop w:val="154"/>
          <w:marBottom w:val="0"/>
          <w:divBdr>
            <w:top w:val="none" w:sz="0" w:space="0" w:color="auto"/>
            <w:left w:val="none" w:sz="0" w:space="0" w:color="auto"/>
            <w:bottom w:val="none" w:sz="0" w:space="0" w:color="auto"/>
            <w:right w:val="none" w:sz="0" w:space="0" w:color="auto"/>
          </w:divBdr>
        </w:div>
        <w:div w:id="159153938">
          <w:marLeft w:val="547"/>
          <w:marRight w:val="0"/>
          <w:marTop w:val="154"/>
          <w:marBottom w:val="0"/>
          <w:divBdr>
            <w:top w:val="none" w:sz="0" w:space="0" w:color="auto"/>
            <w:left w:val="none" w:sz="0" w:space="0" w:color="auto"/>
            <w:bottom w:val="none" w:sz="0" w:space="0" w:color="auto"/>
            <w:right w:val="none" w:sz="0" w:space="0" w:color="auto"/>
          </w:divBdr>
        </w:div>
        <w:div w:id="2094358024">
          <w:marLeft w:val="547"/>
          <w:marRight w:val="0"/>
          <w:marTop w:val="154"/>
          <w:marBottom w:val="0"/>
          <w:divBdr>
            <w:top w:val="none" w:sz="0" w:space="0" w:color="auto"/>
            <w:left w:val="none" w:sz="0" w:space="0" w:color="auto"/>
            <w:bottom w:val="none" w:sz="0" w:space="0" w:color="auto"/>
            <w:right w:val="none" w:sz="0" w:space="0" w:color="auto"/>
          </w:divBdr>
        </w:div>
      </w:divsChild>
    </w:div>
    <w:div w:id="434518968">
      <w:bodyDiv w:val="1"/>
      <w:marLeft w:val="0"/>
      <w:marRight w:val="0"/>
      <w:marTop w:val="0"/>
      <w:marBottom w:val="0"/>
      <w:divBdr>
        <w:top w:val="none" w:sz="0" w:space="0" w:color="auto"/>
        <w:left w:val="none" w:sz="0" w:space="0" w:color="auto"/>
        <w:bottom w:val="none" w:sz="0" w:space="0" w:color="auto"/>
        <w:right w:val="none" w:sz="0" w:space="0" w:color="auto"/>
      </w:divBdr>
    </w:div>
    <w:div w:id="493763640">
      <w:bodyDiv w:val="1"/>
      <w:marLeft w:val="0"/>
      <w:marRight w:val="0"/>
      <w:marTop w:val="0"/>
      <w:marBottom w:val="0"/>
      <w:divBdr>
        <w:top w:val="none" w:sz="0" w:space="0" w:color="auto"/>
        <w:left w:val="none" w:sz="0" w:space="0" w:color="auto"/>
        <w:bottom w:val="none" w:sz="0" w:space="0" w:color="auto"/>
        <w:right w:val="none" w:sz="0" w:space="0" w:color="auto"/>
      </w:divBdr>
      <w:divsChild>
        <w:div w:id="198512478">
          <w:marLeft w:val="547"/>
          <w:marRight w:val="0"/>
          <w:marTop w:val="144"/>
          <w:marBottom w:val="0"/>
          <w:divBdr>
            <w:top w:val="none" w:sz="0" w:space="0" w:color="auto"/>
            <w:left w:val="none" w:sz="0" w:space="0" w:color="auto"/>
            <w:bottom w:val="none" w:sz="0" w:space="0" w:color="auto"/>
            <w:right w:val="none" w:sz="0" w:space="0" w:color="auto"/>
          </w:divBdr>
        </w:div>
      </w:divsChild>
    </w:div>
    <w:div w:id="526530653">
      <w:bodyDiv w:val="1"/>
      <w:marLeft w:val="0"/>
      <w:marRight w:val="0"/>
      <w:marTop w:val="0"/>
      <w:marBottom w:val="0"/>
      <w:divBdr>
        <w:top w:val="none" w:sz="0" w:space="0" w:color="auto"/>
        <w:left w:val="none" w:sz="0" w:space="0" w:color="auto"/>
        <w:bottom w:val="none" w:sz="0" w:space="0" w:color="auto"/>
        <w:right w:val="none" w:sz="0" w:space="0" w:color="auto"/>
      </w:divBdr>
      <w:divsChild>
        <w:div w:id="117771586">
          <w:marLeft w:val="547"/>
          <w:marRight w:val="0"/>
          <w:marTop w:val="154"/>
          <w:marBottom w:val="0"/>
          <w:divBdr>
            <w:top w:val="none" w:sz="0" w:space="0" w:color="auto"/>
            <w:left w:val="none" w:sz="0" w:space="0" w:color="auto"/>
            <w:bottom w:val="none" w:sz="0" w:space="0" w:color="auto"/>
            <w:right w:val="none" w:sz="0" w:space="0" w:color="auto"/>
          </w:divBdr>
        </w:div>
        <w:div w:id="465199015">
          <w:marLeft w:val="547"/>
          <w:marRight w:val="0"/>
          <w:marTop w:val="154"/>
          <w:marBottom w:val="0"/>
          <w:divBdr>
            <w:top w:val="none" w:sz="0" w:space="0" w:color="auto"/>
            <w:left w:val="none" w:sz="0" w:space="0" w:color="auto"/>
            <w:bottom w:val="none" w:sz="0" w:space="0" w:color="auto"/>
            <w:right w:val="none" w:sz="0" w:space="0" w:color="auto"/>
          </w:divBdr>
        </w:div>
        <w:div w:id="749696920">
          <w:marLeft w:val="547"/>
          <w:marRight w:val="0"/>
          <w:marTop w:val="154"/>
          <w:marBottom w:val="0"/>
          <w:divBdr>
            <w:top w:val="none" w:sz="0" w:space="0" w:color="auto"/>
            <w:left w:val="none" w:sz="0" w:space="0" w:color="auto"/>
            <w:bottom w:val="none" w:sz="0" w:space="0" w:color="auto"/>
            <w:right w:val="none" w:sz="0" w:space="0" w:color="auto"/>
          </w:divBdr>
        </w:div>
      </w:divsChild>
    </w:div>
    <w:div w:id="533423011">
      <w:bodyDiv w:val="1"/>
      <w:marLeft w:val="0"/>
      <w:marRight w:val="0"/>
      <w:marTop w:val="0"/>
      <w:marBottom w:val="0"/>
      <w:divBdr>
        <w:top w:val="none" w:sz="0" w:space="0" w:color="auto"/>
        <w:left w:val="none" w:sz="0" w:space="0" w:color="auto"/>
        <w:bottom w:val="none" w:sz="0" w:space="0" w:color="auto"/>
        <w:right w:val="none" w:sz="0" w:space="0" w:color="auto"/>
      </w:divBdr>
    </w:div>
    <w:div w:id="751777758">
      <w:bodyDiv w:val="1"/>
      <w:marLeft w:val="0"/>
      <w:marRight w:val="0"/>
      <w:marTop w:val="0"/>
      <w:marBottom w:val="0"/>
      <w:divBdr>
        <w:top w:val="none" w:sz="0" w:space="0" w:color="auto"/>
        <w:left w:val="none" w:sz="0" w:space="0" w:color="auto"/>
        <w:bottom w:val="none" w:sz="0" w:space="0" w:color="auto"/>
        <w:right w:val="none" w:sz="0" w:space="0" w:color="auto"/>
      </w:divBdr>
      <w:divsChild>
        <w:div w:id="168102930">
          <w:marLeft w:val="547"/>
          <w:marRight w:val="0"/>
          <w:marTop w:val="120"/>
          <w:marBottom w:val="0"/>
          <w:divBdr>
            <w:top w:val="none" w:sz="0" w:space="0" w:color="auto"/>
            <w:left w:val="none" w:sz="0" w:space="0" w:color="auto"/>
            <w:bottom w:val="none" w:sz="0" w:space="0" w:color="auto"/>
            <w:right w:val="none" w:sz="0" w:space="0" w:color="auto"/>
          </w:divBdr>
        </w:div>
        <w:div w:id="196816209">
          <w:marLeft w:val="547"/>
          <w:marRight w:val="0"/>
          <w:marTop w:val="120"/>
          <w:marBottom w:val="0"/>
          <w:divBdr>
            <w:top w:val="none" w:sz="0" w:space="0" w:color="auto"/>
            <w:left w:val="none" w:sz="0" w:space="0" w:color="auto"/>
            <w:bottom w:val="none" w:sz="0" w:space="0" w:color="auto"/>
            <w:right w:val="none" w:sz="0" w:space="0" w:color="auto"/>
          </w:divBdr>
        </w:div>
        <w:div w:id="445346668">
          <w:marLeft w:val="547"/>
          <w:marRight w:val="0"/>
          <w:marTop w:val="120"/>
          <w:marBottom w:val="0"/>
          <w:divBdr>
            <w:top w:val="none" w:sz="0" w:space="0" w:color="auto"/>
            <w:left w:val="none" w:sz="0" w:space="0" w:color="auto"/>
            <w:bottom w:val="none" w:sz="0" w:space="0" w:color="auto"/>
            <w:right w:val="none" w:sz="0" w:space="0" w:color="auto"/>
          </w:divBdr>
        </w:div>
      </w:divsChild>
    </w:div>
    <w:div w:id="832572275">
      <w:bodyDiv w:val="1"/>
      <w:marLeft w:val="0"/>
      <w:marRight w:val="0"/>
      <w:marTop w:val="0"/>
      <w:marBottom w:val="0"/>
      <w:divBdr>
        <w:top w:val="none" w:sz="0" w:space="0" w:color="auto"/>
        <w:left w:val="none" w:sz="0" w:space="0" w:color="auto"/>
        <w:bottom w:val="none" w:sz="0" w:space="0" w:color="auto"/>
        <w:right w:val="none" w:sz="0" w:space="0" w:color="auto"/>
      </w:divBdr>
      <w:divsChild>
        <w:div w:id="396900897">
          <w:marLeft w:val="1094"/>
          <w:marRight w:val="0"/>
          <w:marTop w:val="0"/>
          <w:marBottom w:val="0"/>
          <w:divBdr>
            <w:top w:val="none" w:sz="0" w:space="0" w:color="auto"/>
            <w:left w:val="none" w:sz="0" w:space="0" w:color="auto"/>
            <w:bottom w:val="none" w:sz="0" w:space="0" w:color="auto"/>
            <w:right w:val="none" w:sz="0" w:space="0" w:color="auto"/>
          </w:divBdr>
        </w:div>
        <w:div w:id="786318482">
          <w:marLeft w:val="1094"/>
          <w:marRight w:val="0"/>
          <w:marTop w:val="0"/>
          <w:marBottom w:val="0"/>
          <w:divBdr>
            <w:top w:val="none" w:sz="0" w:space="0" w:color="auto"/>
            <w:left w:val="none" w:sz="0" w:space="0" w:color="auto"/>
            <w:bottom w:val="none" w:sz="0" w:space="0" w:color="auto"/>
            <w:right w:val="none" w:sz="0" w:space="0" w:color="auto"/>
          </w:divBdr>
        </w:div>
        <w:div w:id="962272227">
          <w:marLeft w:val="1094"/>
          <w:marRight w:val="0"/>
          <w:marTop w:val="0"/>
          <w:marBottom w:val="0"/>
          <w:divBdr>
            <w:top w:val="none" w:sz="0" w:space="0" w:color="auto"/>
            <w:left w:val="none" w:sz="0" w:space="0" w:color="auto"/>
            <w:bottom w:val="none" w:sz="0" w:space="0" w:color="auto"/>
            <w:right w:val="none" w:sz="0" w:space="0" w:color="auto"/>
          </w:divBdr>
        </w:div>
        <w:div w:id="1037317506">
          <w:marLeft w:val="1094"/>
          <w:marRight w:val="0"/>
          <w:marTop w:val="0"/>
          <w:marBottom w:val="0"/>
          <w:divBdr>
            <w:top w:val="none" w:sz="0" w:space="0" w:color="auto"/>
            <w:left w:val="none" w:sz="0" w:space="0" w:color="auto"/>
            <w:bottom w:val="none" w:sz="0" w:space="0" w:color="auto"/>
            <w:right w:val="none" w:sz="0" w:space="0" w:color="auto"/>
          </w:divBdr>
        </w:div>
        <w:div w:id="1263995161">
          <w:marLeft w:val="1829"/>
          <w:marRight w:val="0"/>
          <w:marTop w:val="0"/>
          <w:marBottom w:val="0"/>
          <w:divBdr>
            <w:top w:val="none" w:sz="0" w:space="0" w:color="auto"/>
            <w:left w:val="none" w:sz="0" w:space="0" w:color="auto"/>
            <w:bottom w:val="none" w:sz="0" w:space="0" w:color="auto"/>
            <w:right w:val="none" w:sz="0" w:space="0" w:color="auto"/>
          </w:divBdr>
        </w:div>
        <w:div w:id="1596788834">
          <w:marLeft w:val="1094"/>
          <w:marRight w:val="0"/>
          <w:marTop w:val="0"/>
          <w:marBottom w:val="0"/>
          <w:divBdr>
            <w:top w:val="none" w:sz="0" w:space="0" w:color="auto"/>
            <w:left w:val="none" w:sz="0" w:space="0" w:color="auto"/>
            <w:bottom w:val="none" w:sz="0" w:space="0" w:color="auto"/>
            <w:right w:val="none" w:sz="0" w:space="0" w:color="auto"/>
          </w:divBdr>
        </w:div>
        <w:div w:id="2006281799">
          <w:marLeft w:val="1829"/>
          <w:marRight w:val="0"/>
          <w:marTop w:val="0"/>
          <w:marBottom w:val="0"/>
          <w:divBdr>
            <w:top w:val="none" w:sz="0" w:space="0" w:color="auto"/>
            <w:left w:val="none" w:sz="0" w:space="0" w:color="auto"/>
            <w:bottom w:val="none" w:sz="0" w:space="0" w:color="auto"/>
            <w:right w:val="none" w:sz="0" w:space="0" w:color="auto"/>
          </w:divBdr>
        </w:div>
        <w:div w:id="2060473207">
          <w:marLeft w:val="1094"/>
          <w:marRight w:val="0"/>
          <w:marTop w:val="0"/>
          <w:marBottom w:val="0"/>
          <w:divBdr>
            <w:top w:val="none" w:sz="0" w:space="0" w:color="auto"/>
            <w:left w:val="none" w:sz="0" w:space="0" w:color="auto"/>
            <w:bottom w:val="none" w:sz="0" w:space="0" w:color="auto"/>
            <w:right w:val="none" w:sz="0" w:space="0" w:color="auto"/>
          </w:divBdr>
        </w:div>
      </w:divsChild>
    </w:div>
    <w:div w:id="931819556">
      <w:bodyDiv w:val="1"/>
      <w:marLeft w:val="0"/>
      <w:marRight w:val="0"/>
      <w:marTop w:val="0"/>
      <w:marBottom w:val="0"/>
      <w:divBdr>
        <w:top w:val="none" w:sz="0" w:space="0" w:color="auto"/>
        <w:left w:val="none" w:sz="0" w:space="0" w:color="auto"/>
        <w:bottom w:val="none" w:sz="0" w:space="0" w:color="auto"/>
        <w:right w:val="none" w:sz="0" w:space="0" w:color="auto"/>
      </w:divBdr>
      <w:divsChild>
        <w:div w:id="1075515756">
          <w:marLeft w:val="547"/>
          <w:marRight w:val="0"/>
          <w:marTop w:val="144"/>
          <w:marBottom w:val="0"/>
          <w:divBdr>
            <w:top w:val="none" w:sz="0" w:space="0" w:color="auto"/>
            <w:left w:val="none" w:sz="0" w:space="0" w:color="auto"/>
            <w:bottom w:val="none" w:sz="0" w:space="0" w:color="auto"/>
            <w:right w:val="none" w:sz="0" w:space="0" w:color="auto"/>
          </w:divBdr>
        </w:div>
        <w:div w:id="1179006257">
          <w:marLeft w:val="547"/>
          <w:marRight w:val="0"/>
          <w:marTop w:val="144"/>
          <w:marBottom w:val="0"/>
          <w:divBdr>
            <w:top w:val="none" w:sz="0" w:space="0" w:color="auto"/>
            <w:left w:val="none" w:sz="0" w:space="0" w:color="auto"/>
            <w:bottom w:val="none" w:sz="0" w:space="0" w:color="auto"/>
            <w:right w:val="none" w:sz="0" w:space="0" w:color="auto"/>
          </w:divBdr>
        </w:div>
        <w:div w:id="1599411276">
          <w:marLeft w:val="547"/>
          <w:marRight w:val="0"/>
          <w:marTop w:val="144"/>
          <w:marBottom w:val="0"/>
          <w:divBdr>
            <w:top w:val="none" w:sz="0" w:space="0" w:color="auto"/>
            <w:left w:val="none" w:sz="0" w:space="0" w:color="auto"/>
            <w:bottom w:val="none" w:sz="0" w:space="0" w:color="auto"/>
            <w:right w:val="none" w:sz="0" w:space="0" w:color="auto"/>
          </w:divBdr>
        </w:div>
      </w:divsChild>
    </w:div>
    <w:div w:id="1025860750">
      <w:bodyDiv w:val="1"/>
      <w:marLeft w:val="0"/>
      <w:marRight w:val="0"/>
      <w:marTop w:val="0"/>
      <w:marBottom w:val="0"/>
      <w:divBdr>
        <w:top w:val="none" w:sz="0" w:space="0" w:color="auto"/>
        <w:left w:val="none" w:sz="0" w:space="0" w:color="auto"/>
        <w:bottom w:val="none" w:sz="0" w:space="0" w:color="auto"/>
        <w:right w:val="none" w:sz="0" w:space="0" w:color="auto"/>
      </w:divBdr>
      <w:divsChild>
        <w:div w:id="1221474730">
          <w:marLeft w:val="432"/>
          <w:marRight w:val="0"/>
          <w:marTop w:val="120"/>
          <w:marBottom w:val="0"/>
          <w:divBdr>
            <w:top w:val="none" w:sz="0" w:space="0" w:color="auto"/>
            <w:left w:val="none" w:sz="0" w:space="0" w:color="auto"/>
            <w:bottom w:val="none" w:sz="0" w:space="0" w:color="auto"/>
            <w:right w:val="none" w:sz="0" w:space="0" w:color="auto"/>
          </w:divBdr>
        </w:div>
        <w:div w:id="1694113245">
          <w:marLeft w:val="432"/>
          <w:marRight w:val="0"/>
          <w:marTop w:val="120"/>
          <w:marBottom w:val="0"/>
          <w:divBdr>
            <w:top w:val="none" w:sz="0" w:space="0" w:color="auto"/>
            <w:left w:val="none" w:sz="0" w:space="0" w:color="auto"/>
            <w:bottom w:val="none" w:sz="0" w:space="0" w:color="auto"/>
            <w:right w:val="none" w:sz="0" w:space="0" w:color="auto"/>
          </w:divBdr>
        </w:div>
        <w:div w:id="1818034882">
          <w:marLeft w:val="432"/>
          <w:marRight w:val="0"/>
          <w:marTop w:val="120"/>
          <w:marBottom w:val="0"/>
          <w:divBdr>
            <w:top w:val="none" w:sz="0" w:space="0" w:color="auto"/>
            <w:left w:val="none" w:sz="0" w:space="0" w:color="auto"/>
            <w:bottom w:val="none" w:sz="0" w:space="0" w:color="auto"/>
            <w:right w:val="none" w:sz="0" w:space="0" w:color="auto"/>
          </w:divBdr>
        </w:div>
      </w:divsChild>
    </w:div>
    <w:div w:id="1087842569">
      <w:bodyDiv w:val="1"/>
      <w:marLeft w:val="0"/>
      <w:marRight w:val="0"/>
      <w:marTop w:val="0"/>
      <w:marBottom w:val="0"/>
      <w:divBdr>
        <w:top w:val="none" w:sz="0" w:space="0" w:color="auto"/>
        <w:left w:val="none" w:sz="0" w:space="0" w:color="auto"/>
        <w:bottom w:val="none" w:sz="0" w:space="0" w:color="auto"/>
        <w:right w:val="none" w:sz="0" w:space="0" w:color="auto"/>
      </w:divBdr>
      <w:divsChild>
        <w:div w:id="1462773577">
          <w:marLeft w:val="547"/>
          <w:marRight w:val="0"/>
          <w:marTop w:val="130"/>
          <w:marBottom w:val="0"/>
          <w:divBdr>
            <w:top w:val="none" w:sz="0" w:space="0" w:color="auto"/>
            <w:left w:val="none" w:sz="0" w:space="0" w:color="auto"/>
            <w:bottom w:val="none" w:sz="0" w:space="0" w:color="auto"/>
            <w:right w:val="none" w:sz="0" w:space="0" w:color="auto"/>
          </w:divBdr>
        </w:div>
      </w:divsChild>
    </w:div>
    <w:div w:id="1280188523">
      <w:bodyDiv w:val="1"/>
      <w:marLeft w:val="0"/>
      <w:marRight w:val="0"/>
      <w:marTop w:val="0"/>
      <w:marBottom w:val="0"/>
      <w:divBdr>
        <w:top w:val="none" w:sz="0" w:space="0" w:color="auto"/>
        <w:left w:val="none" w:sz="0" w:space="0" w:color="auto"/>
        <w:bottom w:val="none" w:sz="0" w:space="0" w:color="auto"/>
        <w:right w:val="none" w:sz="0" w:space="0" w:color="auto"/>
      </w:divBdr>
      <w:divsChild>
        <w:div w:id="78867839">
          <w:marLeft w:val="547"/>
          <w:marRight w:val="0"/>
          <w:marTop w:val="130"/>
          <w:marBottom w:val="0"/>
          <w:divBdr>
            <w:top w:val="none" w:sz="0" w:space="0" w:color="auto"/>
            <w:left w:val="none" w:sz="0" w:space="0" w:color="auto"/>
            <w:bottom w:val="none" w:sz="0" w:space="0" w:color="auto"/>
            <w:right w:val="none" w:sz="0" w:space="0" w:color="auto"/>
          </w:divBdr>
        </w:div>
        <w:div w:id="559948931">
          <w:marLeft w:val="547"/>
          <w:marRight w:val="0"/>
          <w:marTop w:val="130"/>
          <w:marBottom w:val="0"/>
          <w:divBdr>
            <w:top w:val="none" w:sz="0" w:space="0" w:color="auto"/>
            <w:left w:val="none" w:sz="0" w:space="0" w:color="auto"/>
            <w:bottom w:val="none" w:sz="0" w:space="0" w:color="auto"/>
            <w:right w:val="none" w:sz="0" w:space="0" w:color="auto"/>
          </w:divBdr>
        </w:div>
        <w:div w:id="1002004691">
          <w:marLeft w:val="547"/>
          <w:marRight w:val="0"/>
          <w:marTop w:val="130"/>
          <w:marBottom w:val="0"/>
          <w:divBdr>
            <w:top w:val="none" w:sz="0" w:space="0" w:color="auto"/>
            <w:left w:val="none" w:sz="0" w:space="0" w:color="auto"/>
            <w:bottom w:val="none" w:sz="0" w:space="0" w:color="auto"/>
            <w:right w:val="none" w:sz="0" w:space="0" w:color="auto"/>
          </w:divBdr>
        </w:div>
        <w:div w:id="1339382720">
          <w:marLeft w:val="547"/>
          <w:marRight w:val="0"/>
          <w:marTop w:val="130"/>
          <w:marBottom w:val="0"/>
          <w:divBdr>
            <w:top w:val="none" w:sz="0" w:space="0" w:color="auto"/>
            <w:left w:val="none" w:sz="0" w:space="0" w:color="auto"/>
            <w:bottom w:val="none" w:sz="0" w:space="0" w:color="auto"/>
            <w:right w:val="none" w:sz="0" w:space="0" w:color="auto"/>
          </w:divBdr>
        </w:div>
        <w:div w:id="1819878861">
          <w:marLeft w:val="547"/>
          <w:marRight w:val="0"/>
          <w:marTop w:val="130"/>
          <w:marBottom w:val="0"/>
          <w:divBdr>
            <w:top w:val="none" w:sz="0" w:space="0" w:color="auto"/>
            <w:left w:val="none" w:sz="0" w:space="0" w:color="auto"/>
            <w:bottom w:val="none" w:sz="0" w:space="0" w:color="auto"/>
            <w:right w:val="none" w:sz="0" w:space="0" w:color="auto"/>
          </w:divBdr>
        </w:div>
      </w:divsChild>
    </w:div>
    <w:div w:id="1318459158">
      <w:bodyDiv w:val="1"/>
      <w:marLeft w:val="0"/>
      <w:marRight w:val="0"/>
      <w:marTop w:val="0"/>
      <w:marBottom w:val="0"/>
      <w:divBdr>
        <w:top w:val="none" w:sz="0" w:space="0" w:color="auto"/>
        <w:left w:val="none" w:sz="0" w:space="0" w:color="auto"/>
        <w:bottom w:val="none" w:sz="0" w:space="0" w:color="auto"/>
        <w:right w:val="none" w:sz="0" w:space="0" w:color="auto"/>
      </w:divBdr>
      <w:divsChild>
        <w:div w:id="510067721">
          <w:marLeft w:val="547"/>
          <w:marRight w:val="0"/>
          <w:marTop w:val="154"/>
          <w:marBottom w:val="0"/>
          <w:divBdr>
            <w:top w:val="none" w:sz="0" w:space="0" w:color="auto"/>
            <w:left w:val="none" w:sz="0" w:space="0" w:color="auto"/>
            <w:bottom w:val="none" w:sz="0" w:space="0" w:color="auto"/>
            <w:right w:val="none" w:sz="0" w:space="0" w:color="auto"/>
          </w:divBdr>
        </w:div>
        <w:div w:id="888341388">
          <w:marLeft w:val="547"/>
          <w:marRight w:val="0"/>
          <w:marTop w:val="154"/>
          <w:marBottom w:val="0"/>
          <w:divBdr>
            <w:top w:val="none" w:sz="0" w:space="0" w:color="auto"/>
            <w:left w:val="none" w:sz="0" w:space="0" w:color="auto"/>
            <w:bottom w:val="none" w:sz="0" w:space="0" w:color="auto"/>
            <w:right w:val="none" w:sz="0" w:space="0" w:color="auto"/>
          </w:divBdr>
        </w:div>
      </w:divsChild>
    </w:div>
    <w:div w:id="1388262542">
      <w:bodyDiv w:val="1"/>
      <w:marLeft w:val="0"/>
      <w:marRight w:val="0"/>
      <w:marTop w:val="0"/>
      <w:marBottom w:val="0"/>
      <w:divBdr>
        <w:top w:val="none" w:sz="0" w:space="0" w:color="auto"/>
        <w:left w:val="none" w:sz="0" w:space="0" w:color="auto"/>
        <w:bottom w:val="none" w:sz="0" w:space="0" w:color="auto"/>
        <w:right w:val="none" w:sz="0" w:space="0" w:color="auto"/>
      </w:divBdr>
      <w:divsChild>
        <w:div w:id="1209873787">
          <w:marLeft w:val="547"/>
          <w:marRight w:val="0"/>
          <w:marTop w:val="144"/>
          <w:marBottom w:val="0"/>
          <w:divBdr>
            <w:top w:val="none" w:sz="0" w:space="0" w:color="auto"/>
            <w:left w:val="none" w:sz="0" w:space="0" w:color="auto"/>
            <w:bottom w:val="none" w:sz="0" w:space="0" w:color="auto"/>
            <w:right w:val="none" w:sz="0" w:space="0" w:color="auto"/>
          </w:divBdr>
        </w:div>
      </w:divsChild>
    </w:div>
    <w:div w:id="1401173407">
      <w:bodyDiv w:val="1"/>
      <w:marLeft w:val="0"/>
      <w:marRight w:val="0"/>
      <w:marTop w:val="0"/>
      <w:marBottom w:val="0"/>
      <w:divBdr>
        <w:top w:val="none" w:sz="0" w:space="0" w:color="auto"/>
        <w:left w:val="none" w:sz="0" w:space="0" w:color="auto"/>
        <w:bottom w:val="none" w:sz="0" w:space="0" w:color="auto"/>
        <w:right w:val="none" w:sz="0" w:space="0" w:color="auto"/>
      </w:divBdr>
      <w:divsChild>
        <w:div w:id="50425015">
          <w:marLeft w:val="547"/>
          <w:marRight w:val="0"/>
          <w:marTop w:val="106"/>
          <w:marBottom w:val="0"/>
          <w:divBdr>
            <w:top w:val="none" w:sz="0" w:space="0" w:color="auto"/>
            <w:left w:val="none" w:sz="0" w:space="0" w:color="auto"/>
            <w:bottom w:val="none" w:sz="0" w:space="0" w:color="auto"/>
            <w:right w:val="none" w:sz="0" w:space="0" w:color="auto"/>
          </w:divBdr>
        </w:div>
        <w:div w:id="455149147">
          <w:marLeft w:val="547"/>
          <w:marRight w:val="0"/>
          <w:marTop w:val="106"/>
          <w:marBottom w:val="0"/>
          <w:divBdr>
            <w:top w:val="none" w:sz="0" w:space="0" w:color="auto"/>
            <w:left w:val="none" w:sz="0" w:space="0" w:color="auto"/>
            <w:bottom w:val="none" w:sz="0" w:space="0" w:color="auto"/>
            <w:right w:val="none" w:sz="0" w:space="0" w:color="auto"/>
          </w:divBdr>
        </w:div>
        <w:div w:id="1125923981">
          <w:marLeft w:val="547"/>
          <w:marRight w:val="0"/>
          <w:marTop w:val="106"/>
          <w:marBottom w:val="0"/>
          <w:divBdr>
            <w:top w:val="none" w:sz="0" w:space="0" w:color="auto"/>
            <w:left w:val="none" w:sz="0" w:space="0" w:color="auto"/>
            <w:bottom w:val="none" w:sz="0" w:space="0" w:color="auto"/>
            <w:right w:val="none" w:sz="0" w:space="0" w:color="auto"/>
          </w:divBdr>
        </w:div>
        <w:div w:id="2055225673">
          <w:marLeft w:val="547"/>
          <w:marRight w:val="0"/>
          <w:marTop w:val="106"/>
          <w:marBottom w:val="0"/>
          <w:divBdr>
            <w:top w:val="none" w:sz="0" w:space="0" w:color="auto"/>
            <w:left w:val="none" w:sz="0" w:space="0" w:color="auto"/>
            <w:bottom w:val="none" w:sz="0" w:space="0" w:color="auto"/>
            <w:right w:val="none" w:sz="0" w:space="0" w:color="auto"/>
          </w:divBdr>
        </w:div>
      </w:divsChild>
    </w:div>
    <w:div w:id="1427532624">
      <w:bodyDiv w:val="1"/>
      <w:marLeft w:val="0"/>
      <w:marRight w:val="0"/>
      <w:marTop w:val="0"/>
      <w:marBottom w:val="0"/>
      <w:divBdr>
        <w:top w:val="none" w:sz="0" w:space="0" w:color="auto"/>
        <w:left w:val="none" w:sz="0" w:space="0" w:color="auto"/>
        <w:bottom w:val="none" w:sz="0" w:space="0" w:color="auto"/>
        <w:right w:val="none" w:sz="0" w:space="0" w:color="auto"/>
      </w:divBdr>
      <w:divsChild>
        <w:div w:id="973365286">
          <w:marLeft w:val="547"/>
          <w:marRight w:val="0"/>
          <w:marTop w:val="144"/>
          <w:marBottom w:val="0"/>
          <w:divBdr>
            <w:top w:val="none" w:sz="0" w:space="0" w:color="auto"/>
            <w:left w:val="none" w:sz="0" w:space="0" w:color="auto"/>
            <w:bottom w:val="none" w:sz="0" w:space="0" w:color="auto"/>
            <w:right w:val="none" w:sz="0" w:space="0" w:color="auto"/>
          </w:divBdr>
        </w:div>
        <w:div w:id="1211651657">
          <w:marLeft w:val="547"/>
          <w:marRight w:val="0"/>
          <w:marTop w:val="144"/>
          <w:marBottom w:val="0"/>
          <w:divBdr>
            <w:top w:val="none" w:sz="0" w:space="0" w:color="auto"/>
            <w:left w:val="none" w:sz="0" w:space="0" w:color="auto"/>
            <w:bottom w:val="none" w:sz="0" w:space="0" w:color="auto"/>
            <w:right w:val="none" w:sz="0" w:space="0" w:color="auto"/>
          </w:divBdr>
        </w:div>
        <w:div w:id="1575973428">
          <w:marLeft w:val="547"/>
          <w:marRight w:val="0"/>
          <w:marTop w:val="144"/>
          <w:marBottom w:val="0"/>
          <w:divBdr>
            <w:top w:val="none" w:sz="0" w:space="0" w:color="auto"/>
            <w:left w:val="none" w:sz="0" w:space="0" w:color="auto"/>
            <w:bottom w:val="none" w:sz="0" w:space="0" w:color="auto"/>
            <w:right w:val="none" w:sz="0" w:space="0" w:color="auto"/>
          </w:divBdr>
        </w:div>
        <w:div w:id="1736968945">
          <w:marLeft w:val="547"/>
          <w:marRight w:val="0"/>
          <w:marTop w:val="144"/>
          <w:marBottom w:val="0"/>
          <w:divBdr>
            <w:top w:val="none" w:sz="0" w:space="0" w:color="auto"/>
            <w:left w:val="none" w:sz="0" w:space="0" w:color="auto"/>
            <w:bottom w:val="none" w:sz="0" w:space="0" w:color="auto"/>
            <w:right w:val="none" w:sz="0" w:space="0" w:color="auto"/>
          </w:divBdr>
        </w:div>
      </w:divsChild>
    </w:div>
    <w:div w:id="1595630535">
      <w:bodyDiv w:val="1"/>
      <w:marLeft w:val="0"/>
      <w:marRight w:val="0"/>
      <w:marTop w:val="0"/>
      <w:marBottom w:val="0"/>
      <w:divBdr>
        <w:top w:val="none" w:sz="0" w:space="0" w:color="auto"/>
        <w:left w:val="none" w:sz="0" w:space="0" w:color="auto"/>
        <w:bottom w:val="none" w:sz="0" w:space="0" w:color="auto"/>
        <w:right w:val="none" w:sz="0" w:space="0" w:color="auto"/>
      </w:divBdr>
      <w:divsChild>
        <w:div w:id="94637416">
          <w:marLeft w:val="547"/>
          <w:marRight w:val="0"/>
          <w:marTop w:val="154"/>
          <w:marBottom w:val="0"/>
          <w:divBdr>
            <w:top w:val="none" w:sz="0" w:space="0" w:color="auto"/>
            <w:left w:val="none" w:sz="0" w:space="0" w:color="auto"/>
            <w:bottom w:val="none" w:sz="0" w:space="0" w:color="auto"/>
            <w:right w:val="none" w:sz="0" w:space="0" w:color="auto"/>
          </w:divBdr>
        </w:div>
        <w:div w:id="447624099">
          <w:marLeft w:val="547"/>
          <w:marRight w:val="0"/>
          <w:marTop w:val="154"/>
          <w:marBottom w:val="0"/>
          <w:divBdr>
            <w:top w:val="none" w:sz="0" w:space="0" w:color="auto"/>
            <w:left w:val="none" w:sz="0" w:space="0" w:color="auto"/>
            <w:bottom w:val="none" w:sz="0" w:space="0" w:color="auto"/>
            <w:right w:val="none" w:sz="0" w:space="0" w:color="auto"/>
          </w:divBdr>
        </w:div>
      </w:divsChild>
    </w:div>
    <w:div w:id="1725057361">
      <w:bodyDiv w:val="1"/>
      <w:marLeft w:val="0"/>
      <w:marRight w:val="0"/>
      <w:marTop w:val="0"/>
      <w:marBottom w:val="0"/>
      <w:divBdr>
        <w:top w:val="none" w:sz="0" w:space="0" w:color="auto"/>
        <w:left w:val="none" w:sz="0" w:space="0" w:color="auto"/>
        <w:bottom w:val="none" w:sz="0" w:space="0" w:color="auto"/>
        <w:right w:val="none" w:sz="0" w:space="0" w:color="auto"/>
      </w:divBdr>
      <w:divsChild>
        <w:div w:id="70977751">
          <w:marLeft w:val="432"/>
          <w:marRight w:val="0"/>
          <w:marTop w:val="120"/>
          <w:marBottom w:val="0"/>
          <w:divBdr>
            <w:top w:val="none" w:sz="0" w:space="0" w:color="auto"/>
            <w:left w:val="none" w:sz="0" w:space="0" w:color="auto"/>
            <w:bottom w:val="none" w:sz="0" w:space="0" w:color="auto"/>
            <w:right w:val="none" w:sz="0" w:space="0" w:color="auto"/>
          </w:divBdr>
        </w:div>
        <w:div w:id="183177350">
          <w:marLeft w:val="432"/>
          <w:marRight w:val="0"/>
          <w:marTop w:val="120"/>
          <w:marBottom w:val="0"/>
          <w:divBdr>
            <w:top w:val="none" w:sz="0" w:space="0" w:color="auto"/>
            <w:left w:val="none" w:sz="0" w:space="0" w:color="auto"/>
            <w:bottom w:val="none" w:sz="0" w:space="0" w:color="auto"/>
            <w:right w:val="none" w:sz="0" w:space="0" w:color="auto"/>
          </w:divBdr>
        </w:div>
        <w:div w:id="278529191">
          <w:marLeft w:val="432"/>
          <w:marRight w:val="0"/>
          <w:marTop w:val="120"/>
          <w:marBottom w:val="0"/>
          <w:divBdr>
            <w:top w:val="none" w:sz="0" w:space="0" w:color="auto"/>
            <w:left w:val="none" w:sz="0" w:space="0" w:color="auto"/>
            <w:bottom w:val="none" w:sz="0" w:space="0" w:color="auto"/>
            <w:right w:val="none" w:sz="0" w:space="0" w:color="auto"/>
          </w:divBdr>
        </w:div>
        <w:div w:id="659502998">
          <w:marLeft w:val="432"/>
          <w:marRight w:val="0"/>
          <w:marTop w:val="120"/>
          <w:marBottom w:val="0"/>
          <w:divBdr>
            <w:top w:val="none" w:sz="0" w:space="0" w:color="auto"/>
            <w:left w:val="none" w:sz="0" w:space="0" w:color="auto"/>
            <w:bottom w:val="none" w:sz="0" w:space="0" w:color="auto"/>
            <w:right w:val="none" w:sz="0" w:space="0" w:color="auto"/>
          </w:divBdr>
        </w:div>
        <w:div w:id="731272089">
          <w:marLeft w:val="432"/>
          <w:marRight w:val="0"/>
          <w:marTop w:val="120"/>
          <w:marBottom w:val="0"/>
          <w:divBdr>
            <w:top w:val="none" w:sz="0" w:space="0" w:color="auto"/>
            <w:left w:val="none" w:sz="0" w:space="0" w:color="auto"/>
            <w:bottom w:val="none" w:sz="0" w:space="0" w:color="auto"/>
            <w:right w:val="none" w:sz="0" w:space="0" w:color="auto"/>
          </w:divBdr>
        </w:div>
        <w:div w:id="1766263598">
          <w:marLeft w:val="432"/>
          <w:marRight w:val="0"/>
          <w:marTop w:val="120"/>
          <w:marBottom w:val="0"/>
          <w:divBdr>
            <w:top w:val="none" w:sz="0" w:space="0" w:color="auto"/>
            <w:left w:val="none" w:sz="0" w:space="0" w:color="auto"/>
            <w:bottom w:val="none" w:sz="0" w:space="0" w:color="auto"/>
            <w:right w:val="none" w:sz="0" w:space="0" w:color="auto"/>
          </w:divBdr>
        </w:div>
        <w:div w:id="1966279043">
          <w:marLeft w:val="432"/>
          <w:marRight w:val="0"/>
          <w:marTop w:val="120"/>
          <w:marBottom w:val="0"/>
          <w:divBdr>
            <w:top w:val="none" w:sz="0" w:space="0" w:color="auto"/>
            <w:left w:val="none" w:sz="0" w:space="0" w:color="auto"/>
            <w:bottom w:val="none" w:sz="0" w:space="0" w:color="auto"/>
            <w:right w:val="none" w:sz="0" w:space="0" w:color="auto"/>
          </w:divBdr>
        </w:div>
      </w:divsChild>
    </w:div>
    <w:div w:id="1927422788">
      <w:bodyDiv w:val="1"/>
      <w:marLeft w:val="0"/>
      <w:marRight w:val="0"/>
      <w:marTop w:val="0"/>
      <w:marBottom w:val="0"/>
      <w:divBdr>
        <w:top w:val="none" w:sz="0" w:space="0" w:color="auto"/>
        <w:left w:val="none" w:sz="0" w:space="0" w:color="auto"/>
        <w:bottom w:val="none" w:sz="0" w:space="0" w:color="auto"/>
        <w:right w:val="none" w:sz="0" w:space="0" w:color="auto"/>
      </w:divBdr>
      <w:divsChild>
        <w:div w:id="784471717">
          <w:marLeft w:val="547"/>
          <w:marRight w:val="0"/>
          <w:marTop w:val="154"/>
          <w:marBottom w:val="0"/>
          <w:divBdr>
            <w:top w:val="none" w:sz="0" w:space="0" w:color="auto"/>
            <w:left w:val="none" w:sz="0" w:space="0" w:color="auto"/>
            <w:bottom w:val="none" w:sz="0" w:space="0" w:color="auto"/>
            <w:right w:val="none" w:sz="0" w:space="0" w:color="auto"/>
          </w:divBdr>
        </w:div>
        <w:div w:id="996231672">
          <w:marLeft w:val="547"/>
          <w:marRight w:val="0"/>
          <w:marTop w:val="154"/>
          <w:marBottom w:val="0"/>
          <w:divBdr>
            <w:top w:val="none" w:sz="0" w:space="0" w:color="auto"/>
            <w:left w:val="none" w:sz="0" w:space="0" w:color="auto"/>
            <w:bottom w:val="none" w:sz="0" w:space="0" w:color="auto"/>
            <w:right w:val="none" w:sz="0" w:space="0" w:color="auto"/>
          </w:divBdr>
        </w:div>
        <w:div w:id="1272513155">
          <w:marLeft w:val="547"/>
          <w:marRight w:val="0"/>
          <w:marTop w:val="154"/>
          <w:marBottom w:val="0"/>
          <w:divBdr>
            <w:top w:val="none" w:sz="0" w:space="0" w:color="auto"/>
            <w:left w:val="none" w:sz="0" w:space="0" w:color="auto"/>
            <w:bottom w:val="none" w:sz="0" w:space="0" w:color="auto"/>
            <w:right w:val="none" w:sz="0" w:space="0" w:color="auto"/>
          </w:divBdr>
        </w:div>
        <w:div w:id="1653174319">
          <w:marLeft w:val="547"/>
          <w:marRight w:val="0"/>
          <w:marTop w:val="154"/>
          <w:marBottom w:val="0"/>
          <w:divBdr>
            <w:top w:val="none" w:sz="0" w:space="0" w:color="auto"/>
            <w:left w:val="none" w:sz="0" w:space="0" w:color="auto"/>
            <w:bottom w:val="none" w:sz="0" w:space="0" w:color="auto"/>
            <w:right w:val="none" w:sz="0" w:space="0" w:color="auto"/>
          </w:divBdr>
        </w:div>
      </w:divsChild>
    </w:div>
    <w:div w:id="1940943153">
      <w:bodyDiv w:val="1"/>
      <w:marLeft w:val="0"/>
      <w:marRight w:val="0"/>
      <w:marTop w:val="0"/>
      <w:marBottom w:val="0"/>
      <w:divBdr>
        <w:top w:val="none" w:sz="0" w:space="0" w:color="auto"/>
        <w:left w:val="none" w:sz="0" w:space="0" w:color="auto"/>
        <w:bottom w:val="none" w:sz="0" w:space="0" w:color="auto"/>
        <w:right w:val="none" w:sz="0" w:space="0" w:color="auto"/>
      </w:divBdr>
      <w:divsChild>
        <w:div w:id="221254379">
          <w:marLeft w:val="547"/>
          <w:marRight w:val="0"/>
          <w:marTop w:val="106"/>
          <w:marBottom w:val="0"/>
          <w:divBdr>
            <w:top w:val="none" w:sz="0" w:space="0" w:color="auto"/>
            <w:left w:val="none" w:sz="0" w:space="0" w:color="auto"/>
            <w:bottom w:val="none" w:sz="0" w:space="0" w:color="auto"/>
            <w:right w:val="none" w:sz="0" w:space="0" w:color="auto"/>
          </w:divBdr>
        </w:div>
        <w:div w:id="663434726">
          <w:marLeft w:val="547"/>
          <w:marRight w:val="0"/>
          <w:marTop w:val="106"/>
          <w:marBottom w:val="0"/>
          <w:divBdr>
            <w:top w:val="none" w:sz="0" w:space="0" w:color="auto"/>
            <w:left w:val="none" w:sz="0" w:space="0" w:color="auto"/>
            <w:bottom w:val="none" w:sz="0" w:space="0" w:color="auto"/>
            <w:right w:val="none" w:sz="0" w:space="0" w:color="auto"/>
          </w:divBdr>
        </w:div>
        <w:div w:id="1229538629">
          <w:marLeft w:val="547"/>
          <w:marRight w:val="0"/>
          <w:marTop w:val="106"/>
          <w:marBottom w:val="0"/>
          <w:divBdr>
            <w:top w:val="none" w:sz="0" w:space="0" w:color="auto"/>
            <w:left w:val="none" w:sz="0" w:space="0" w:color="auto"/>
            <w:bottom w:val="none" w:sz="0" w:space="0" w:color="auto"/>
            <w:right w:val="none" w:sz="0" w:space="0" w:color="auto"/>
          </w:divBdr>
        </w:div>
        <w:div w:id="1357004734">
          <w:marLeft w:val="547"/>
          <w:marRight w:val="0"/>
          <w:marTop w:val="106"/>
          <w:marBottom w:val="0"/>
          <w:divBdr>
            <w:top w:val="none" w:sz="0" w:space="0" w:color="auto"/>
            <w:left w:val="none" w:sz="0" w:space="0" w:color="auto"/>
            <w:bottom w:val="none" w:sz="0" w:space="0" w:color="auto"/>
            <w:right w:val="none" w:sz="0" w:space="0" w:color="auto"/>
          </w:divBdr>
        </w:div>
      </w:divsChild>
    </w:div>
    <w:div w:id="2043744959">
      <w:bodyDiv w:val="1"/>
      <w:marLeft w:val="0"/>
      <w:marRight w:val="0"/>
      <w:marTop w:val="0"/>
      <w:marBottom w:val="0"/>
      <w:divBdr>
        <w:top w:val="none" w:sz="0" w:space="0" w:color="auto"/>
        <w:left w:val="none" w:sz="0" w:space="0" w:color="auto"/>
        <w:bottom w:val="none" w:sz="0" w:space="0" w:color="auto"/>
        <w:right w:val="none" w:sz="0" w:space="0" w:color="auto"/>
      </w:divBdr>
      <w:divsChild>
        <w:div w:id="477192691">
          <w:marLeft w:val="547"/>
          <w:marRight w:val="0"/>
          <w:marTop w:val="120"/>
          <w:marBottom w:val="0"/>
          <w:divBdr>
            <w:top w:val="none" w:sz="0" w:space="0" w:color="auto"/>
            <w:left w:val="none" w:sz="0" w:space="0" w:color="auto"/>
            <w:bottom w:val="none" w:sz="0" w:space="0" w:color="auto"/>
            <w:right w:val="none" w:sz="0" w:space="0" w:color="auto"/>
          </w:divBdr>
        </w:div>
        <w:div w:id="1408458021">
          <w:marLeft w:val="547"/>
          <w:marRight w:val="0"/>
          <w:marTop w:val="120"/>
          <w:marBottom w:val="0"/>
          <w:divBdr>
            <w:top w:val="none" w:sz="0" w:space="0" w:color="auto"/>
            <w:left w:val="none" w:sz="0" w:space="0" w:color="auto"/>
            <w:bottom w:val="none" w:sz="0" w:space="0" w:color="auto"/>
            <w:right w:val="none" w:sz="0" w:space="0" w:color="auto"/>
          </w:divBdr>
        </w:div>
        <w:div w:id="1758943845">
          <w:marLeft w:val="547"/>
          <w:marRight w:val="0"/>
          <w:marTop w:val="120"/>
          <w:marBottom w:val="0"/>
          <w:divBdr>
            <w:top w:val="none" w:sz="0" w:space="0" w:color="auto"/>
            <w:left w:val="none" w:sz="0" w:space="0" w:color="auto"/>
            <w:bottom w:val="none" w:sz="0" w:space="0" w:color="auto"/>
            <w:right w:val="none" w:sz="0" w:space="0" w:color="auto"/>
          </w:divBdr>
        </w:div>
      </w:divsChild>
    </w:div>
    <w:div w:id="2147044669">
      <w:bodyDiv w:val="1"/>
      <w:marLeft w:val="0"/>
      <w:marRight w:val="0"/>
      <w:marTop w:val="0"/>
      <w:marBottom w:val="0"/>
      <w:divBdr>
        <w:top w:val="none" w:sz="0" w:space="0" w:color="auto"/>
        <w:left w:val="none" w:sz="0" w:space="0" w:color="auto"/>
        <w:bottom w:val="none" w:sz="0" w:space="0" w:color="auto"/>
        <w:right w:val="none" w:sz="0" w:space="0" w:color="auto"/>
      </w:divBdr>
      <w:divsChild>
        <w:div w:id="1502812762">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2014-11-07T00:00:00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1497</Words>
  <Characters>8539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A look at Permanency and OCS</vt:lpstr>
    </vt:vector>
  </TitlesOfParts>
  <Company>State of Alaska - Health and Social Services</Company>
  <LinksUpToDate>false</LinksUpToDate>
  <CharactersWithSpaces>10016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look at Permanency and OCS</dc:title>
  <dc:subject/>
  <dc:creator>KariLee Pietz</dc:creator>
  <cp:keywords/>
  <cp:lastModifiedBy>Lisa Tanga</cp:lastModifiedBy>
  <cp:revision>3</cp:revision>
  <cp:lastPrinted>2020-02-06T16:25:00Z</cp:lastPrinted>
  <dcterms:created xsi:type="dcterms:W3CDTF">2020-02-04T20:12:00Z</dcterms:created>
  <dcterms:modified xsi:type="dcterms:W3CDTF">2020-02-06T16:25:00Z</dcterms:modified>
</cp:coreProperties>
</file>